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85203">
      <w:pPr>
        <w:keepNext w:val="0"/>
        <w:keepLines w:val="0"/>
        <w:pageBreakBefore w:val="0"/>
        <w:widowControl w:val="0"/>
        <w:kinsoku/>
        <w:wordWrap/>
        <w:overflowPunct/>
        <w:topLinePunct w:val="0"/>
        <w:autoSpaceDE/>
        <w:autoSpaceDN/>
        <w:bidi w:val="0"/>
        <w:adjustRightInd w:val="0"/>
        <w:snapToGrid/>
        <w:spacing w:before="157" w:beforeLines="50" w:line="400" w:lineRule="exact"/>
        <w:jc w:val="center"/>
        <w:textAlignment w:val="auto"/>
        <w:rPr>
          <w:rFonts w:hint="eastAsia" w:ascii="方正小标宋简体" w:hAnsi="方正小标宋简体" w:eastAsia="方正小标宋简体" w:cs="方正小标宋简体"/>
          <w:sz w:val="36"/>
          <w:szCs w:val="36"/>
        </w:rPr>
      </w:pPr>
      <w:r>
        <w:rPr>
          <w:rFonts w:hint="default" w:eastAsia="方正小标宋简体" w:cs="方正小标宋简体"/>
          <w:sz w:val="36"/>
          <w:szCs w:val="36"/>
          <w:lang w:val="en"/>
        </w:rPr>
        <w:t>2025</w:t>
      </w:r>
      <w:r>
        <w:rPr>
          <w:rFonts w:hint="eastAsia" w:ascii="方正小标宋简体" w:hAnsi="方正小标宋简体" w:eastAsia="方正小标宋简体" w:cs="方正小标宋简体"/>
          <w:sz w:val="36"/>
          <w:szCs w:val="36"/>
        </w:rPr>
        <w:t>年度江西广播电视奖</w:t>
      </w:r>
    </w:p>
    <w:p w14:paraId="421BC026">
      <w:pPr>
        <w:keepNext w:val="0"/>
        <w:keepLines w:val="0"/>
        <w:pageBreakBefore w:val="0"/>
        <w:widowControl w:val="0"/>
        <w:kinsoku/>
        <w:wordWrap/>
        <w:overflowPunct/>
        <w:topLinePunct w:val="0"/>
        <w:autoSpaceDE/>
        <w:autoSpaceDN/>
        <w:bidi w:val="0"/>
        <w:adjustRightInd w:val="0"/>
        <w:snapToGrid/>
        <w:spacing w:before="157" w:beforeLines="50" w:line="40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——优秀播音主持作品参评表</w:t>
      </w:r>
    </w:p>
    <w:p w14:paraId="4E3A2218">
      <w:pPr>
        <w:keepNext w:val="0"/>
        <w:keepLines w:val="0"/>
        <w:pageBreakBefore w:val="0"/>
        <w:widowControl w:val="0"/>
        <w:kinsoku/>
        <w:wordWrap/>
        <w:overflowPunct/>
        <w:topLinePunct w:val="0"/>
        <w:autoSpaceDE/>
        <w:autoSpaceDN/>
        <w:bidi w:val="0"/>
        <w:adjustRightInd w:val="0"/>
        <w:snapToGrid/>
        <w:spacing w:before="157" w:beforeLines="50" w:line="400" w:lineRule="exact"/>
        <w:jc w:val="both"/>
        <w:textAlignment w:val="auto"/>
        <w:rPr>
          <w:rFonts w:hint="eastAsia" w:ascii="方正小标宋简体" w:hAnsi="方正小标宋简体" w:eastAsia="方正小标宋简体" w:cs="方正小标宋简体"/>
          <w:sz w:val="32"/>
          <w:szCs w:val="32"/>
        </w:rPr>
      </w:pPr>
    </w:p>
    <w:tbl>
      <w:tblPr>
        <w:tblStyle w:val="4"/>
        <w:tblW w:w="9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1"/>
        <w:gridCol w:w="2682"/>
        <w:gridCol w:w="1631"/>
        <w:gridCol w:w="3696"/>
      </w:tblGrid>
      <w:tr w14:paraId="6C1C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51" w:type="dxa"/>
            <w:noWrap w:val="0"/>
            <w:vAlign w:val="center"/>
          </w:tcPr>
          <w:p w14:paraId="50984DCC">
            <w:pPr>
              <w:jc w:val="center"/>
              <w:rPr>
                <w:rFonts w:hint="default" w:ascii="Nimbus Roman No9 L" w:hAnsi="Nimbus Roman No9 L" w:eastAsia="仿宋_GB2312" w:cs="Nimbus Roman No9 L"/>
                <w:sz w:val="32"/>
                <w:szCs w:val="32"/>
                <w:lang w:eastAsia="zh-CN"/>
              </w:rPr>
            </w:pPr>
            <w:r>
              <w:rPr>
                <w:rFonts w:hint="default" w:ascii="Nimbus Roman No9 L" w:hAnsi="Nimbus Roman No9 L" w:eastAsia="仿宋_GB2312" w:cs="Nimbus Roman No9 L"/>
                <w:sz w:val="32"/>
                <w:szCs w:val="32"/>
              </w:rPr>
              <w:t>作品</w:t>
            </w:r>
            <w:r>
              <w:rPr>
                <w:rFonts w:hint="default" w:ascii="Nimbus Roman No9 L" w:hAnsi="Nimbus Roman No9 L" w:eastAsia="仿宋_GB2312" w:cs="Nimbus Roman No9 L"/>
                <w:sz w:val="32"/>
                <w:szCs w:val="32"/>
                <w:lang w:eastAsia="zh-CN"/>
              </w:rPr>
              <w:t>标题</w:t>
            </w:r>
          </w:p>
        </w:tc>
        <w:tc>
          <w:tcPr>
            <w:tcW w:w="8009" w:type="dxa"/>
            <w:gridSpan w:val="3"/>
            <w:noWrap w:val="0"/>
            <w:vAlign w:val="center"/>
          </w:tcPr>
          <w:p w14:paraId="1D5FBA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sz w:val="32"/>
                <w:szCs w:val="32"/>
              </w:rPr>
            </w:pPr>
            <w:r>
              <w:rPr>
                <w:rFonts w:hint="eastAsia" w:ascii="仿宋" w:hAnsi="仿宋" w:eastAsia="仿宋" w:cs="仿宋"/>
                <w:sz w:val="32"/>
                <w:szCs w:val="32"/>
                <w:lang w:val="en-US" w:eastAsia="zh-CN"/>
              </w:rPr>
              <w:t>《每日新闻》</w:t>
            </w:r>
          </w:p>
        </w:tc>
      </w:tr>
      <w:tr w14:paraId="7248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751" w:type="dxa"/>
            <w:noWrap w:val="0"/>
            <w:vAlign w:val="center"/>
          </w:tcPr>
          <w:p w14:paraId="07CC5002">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单    位</w:t>
            </w:r>
          </w:p>
        </w:tc>
        <w:tc>
          <w:tcPr>
            <w:tcW w:w="8009" w:type="dxa"/>
            <w:gridSpan w:val="3"/>
            <w:noWrap w:val="0"/>
            <w:vAlign w:val="center"/>
          </w:tcPr>
          <w:p w14:paraId="6B9ECD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lang w:val="en-US" w:eastAsia="zh-CN"/>
              </w:rPr>
            </w:pPr>
            <w:r>
              <w:rPr>
                <w:rFonts w:hint="eastAsia" w:ascii="Nimbus Roman No9 L" w:hAnsi="Nimbus Roman No9 L" w:eastAsia="仿宋_GB2312" w:cs="Nimbus Roman No9 L"/>
                <w:lang w:val="en-US" w:eastAsia="zh-CN"/>
              </w:rPr>
              <w:t>南昌市广播电视台</w:t>
            </w:r>
          </w:p>
        </w:tc>
      </w:tr>
      <w:tr w14:paraId="571E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51" w:type="dxa"/>
            <w:noWrap w:val="0"/>
            <w:vAlign w:val="center"/>
          </w:tcPr>
          <w:p w14:paraId="70342843">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姓    名</w:t>
            </w:r>
          </w:p>
        </w:tc>
        <w:tc>
          <w:tcPr>
            <w:tcW w:w="2682" w:type="dxa"/>
            <w:noWrap w:val="0"/>
            <w:vAlign w:val="center"/>
          </w:tcPr>
          <w:p w14:paraId="25AEC7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lang w:val="en-US" w:eastAsia="zh-CN"/>
              </w:rPr>
            </w:pPr>
            <w:r>
              <w:rPr>
                <w:rFonts w:hint="eastAsia" w:ascii="Nimbus Roman No9 L" w:hAnsi="Nimbus Roman No9 L" w:eastAsia="仿宋_GB2312" w:cs="Nimbus Roman No9 L"/>
                <w:lang w:val="en-US" w:eastAsia="zh-CN"/>
              </w:rPr>
              <w:t>梁爽、</w:t>
            </w:r>
            <w:bookmarkStart w:id="0" w:name="_GoBack"/>
            <w:bookmarkEnd w:id="0"/>
            <w:r>
              <w:rPr>
                <w:rFonts w:hint="eastAsia" w:ascii="Nimbus Roman No9 L" w:hAnsi="Nimbus Roman No9 L" w:eastAsia="仿宋_GB2312" w:cs="Nimbus Roman No9 L"/>
                <w:lang w:val="en-US" w:eastAsia="zh-CN"/>
              </w:rPr>
              <w:t>袁昌盛</w:t>
            </w:r>
          </w:p>
        </w:tc>
        <w:tc>
          <w:tcPr>
            <w:tcW w:w="1631" w:type="dxa"/>
            <w:noWrap w:val="0"/>
            <w:vAlign w:val="center"/>
          </w:tcPr>
          <w:p w14:paraId="0D164B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联系电话</w:t>
            </w:r>
          </w:p>
        </w:tc>
        <w:tc>
          <w:tcPr>
            <w:tcW w:w="3696" w:type="dxa"/>
            <w:noWrap w:val="0"/>
            <w:vAlign w:val="center"/>
          </w:tcPr>
          <w:p w14:paraId="1C8188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lang w:val="en-US" w:eastAsia="zh-CN"/>
              </w:rPr>
            </w:pPr>
            <w:r>
              <w:rPr>
                <w:rFonts w:hint="eastAsia" w:ascii="仿宋" w:hAnsi="仿宋" w:eastAsia="仿宋" w:cs="仿宋"/>
                <w:lang w:val="en-US" w:eastAsia="zh-CN"/>
              </w:rPr>
              <w:t>13870636023</w:t>
            </w:r>
          </w:p>
        </w:tc>
      </w:tr>
      <w:tr w14:paraId="1D47F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51" w:type="dxa"/>
            <w:noWrap w:val="0"/>
            <w:vAlign w:val="center"/>
          </w:tcPr>
          <w:p w14:paraId="45A84100">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播出日期</w:t>
            </w:r>
          </w:p>
        </w:tc>
        <w:tc>
          <w:tcPr>
            <w:tcW w:w="2682" w:type="dxa"/>
            <w:noWrap w:val="0"/>
            <w:vAlign w:val="center"/>
          </w:tcPr>
          <w:p w14:paraId="40F1108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Nimbus Roman No9 L" w:hAnsi="Nimbus Roman No9 L" w:eastAsia="仿宋_GB2312" w:cs="Nimbus Roman No9 L"/>
                <w:sz w:val="30"/>
                <w:szCs w:val="30"/>
              </w:rPr>
            </w:pPr>
            <w:r>
              <w:rPr>
                <w:rFonts w:hint="eastAsia" w:ascii="仿宋" w:hAnsi="仿宋" w:eastAsia="仿宋" w:cs="仿宋"/>
                <w:sz w:val="30"/>
                <w:szCs w:val="30"/>
                <w:lang w:val="en-US" w:eastAsia="zh-CN"/>
              </w:rPr>
              <w:t>2025年11月29日</w:t>
            </w:r>
            <w:r>
              <w:rPr>
                <w:rFonts w:hint="eastAsia" w:ascii="仿宋" w:hAnsi="仿宋" w:eastAsia="仿宋" w:cs="仿宋"/>
                <w:sz w:val="30"/>
                <w:szCs w:val="30"/>
              </w:rPr>
              <w:t xml:space="preserve">     </w:t>
            </w:r>
          </w:p>
        </w:tc>
        <w:tc>
          <w:tcPr>
            <w:tcW w:w="1631" w:type="dxa"/>
            <w:noWrap w:val="0"/>
            <w:vAlign w:val="center"/>
          </w:tcPr>
          <w:p w14:paraId="496B9F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节目长度</w:t>
            </w:r>
          </w:p>
        </w:tc>
        <w:tc>
          <w:tcPr>
            <w:tcW w:w="3696" w:type="dxa"/>
            <w:noWrap w:val="0"/>
            <w:vAlign w:val="center"/>
          </w:tcPr>
          <w:p w14:paraId="24BC75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lang w:val="en-US" w:eastAsia="zh-CN"/>
              </w:rPr>
            </w:pPr>
            <w:r>
              <w:rPr>
                <w:rFonts w:hint="eastAsia" w:ascii="仿宋" w:hAnsi="仿宋" w:eastAsia="仿宋" w:cs="仿宋"/>
                <w:lang w:val="en-US" w:eastAsia="zh-CN"/>
              </w:rPr>
              <w:t>28</w:t>
            </w:r>
            <w:r>
              <w:rPr>
                <w:rFonts w:hint="default" w:ascii="仿宋" w:hAnsi="仿宋" w:eastAsia="仿宋" w:cs="仿宋"/>
                <w:lang w:val="en-US" w:eastAsia="zh-CN"/>
              </w:rPr>
              <w:t>分</w:t>
            </w:r>
            <w:r>
              <w:rPr>
                <w:rFonts w:hint="eastAsia" w:ascii="仿宋" w:hAnsi="仿宋" w:eastAsia="仿宋" w:cs="仿宋"/>
                <w:lang w:val="en-US" w:eastAsia="zh-CN"/>
              </w:rPr>
              <w:t>23秒</w:t>
            </w:r>
          </w:p>
        </w:tc>
      </w:tr>
      <w:tr w14:paraId="2322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751" w:type="dxa"/>
            <w:noWrap w:val="0"/>
            <w:vAlign w:val="center"/>
          </w:tcPr>
          <w:p w14:paraId="242D43E4">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参评类别</w:t>
            </w:r>
          </w:p>
          <w:p w14:paraId="436C69F2">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sz w:val="21"/>
              </w:rPr>
            </w:pPr>
            <w:r>
              <w:rPr>
                <w:rFonts w:hint="default" w:ascii="Nimbus Roman No9 L" w:hAnsi="Nimbus Roman No9 L" w:eastAsia="仿宋_GB2312" w:cs="Nimbus Roman No9 L"/>
                <w:sz w:val="21"/>
              </w:rPr>
              <w:t>（请在□内打√）</w:t>
            </w:r>
          </w:p>
        </w:tc>
        <w:tc>
          <w:tcPr>
            <w:tcW w:w="8009" w:type="dxa"/>
            <w:gridSpan w:val="3"/>
            <w:noWrap w:val="0"/>
            <w:vAlign w:val="center"/>
          </w:tcPr>
          <w:p w14:paraId="6E2E6C1E">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Nimbus Roman No9 L" w:hAnsi="Nimbus Roman No9 L" w:eastAsia="仿宋_GB2312" w:cs="Nimbus Roman No9 L"/>
                <w:sz w:val="30"/>
              </w:rPr>
            </w:pPr>
            <w:r>
              <w:rPr>
                <w:rFonts w:hint="default" w:ascii="Nimbus Roman No9 L" w:hAnsi="Nimbus Roman No9 L" w:eastAsia="仿宋_GB2312" w:cs="Nimbus Roman No9 L"/>
                <w:sz w:val="30"/>
              </w:rPr>
              <w:t>广播播音</w:t>
            </w:r>
            <w:r>
              <w:rPr>
                <w:rFonts w:hint="eastAsia" w:ascii="Nimbus Roman No9 L" w:hAnsi="Nimbus Roman No9 L" w:eastAsia="仿宋_GB2312" w:cs="Nimbus Roman No9 L"/>
                <w:sz w:val="30"/>
                <w:lang w:eastAsia="zh-CN"/>
              </w:rPr>
              <w:t>□</w:t>
            </w:r>
            <w:r>
              <w:rPr>
                <w:rFonts w:hint="default" w:ascii="Nimbus Roman No9 L" w:hAnsi="Nimbus Roman No9 L" w:eastAsia="仿宋_GB2312" w:cs="Nimbus Roman No9 L"/>
                <w:sz w:val="30"/>
              </w:rPr>
              <w:t xml:space="preserve">               广播主持□    </w:t>
            </w:r>
          </w:p>
          <w:p w14:paraId="1E878A2B">
            <w:pPr>
              <w:keepNext w:val="0"/>
              <w:keepLines w:val="0"/>
              <w:pageBreakBefore w:val="0"/>
              <w:kinsoku/>
              <w:wordWrap/>
              <w:overflowPunct/>
              <w:topLinePunct w:val="0"/>
              <w:autoSpaceDE/>
              <w:autoSpaceDN/>
              <w:bidi w:val="0"/>
              <w:adjustRightInd/>
              <w:snapToGrid/>
              <w:spacing w:line="360" w:lineRule="exact"/>
              <w:jc w:val="both"/>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sz w:val="30"/>
              </w:rPr>
              <w:t>电视播音</w:t>
            </w:r>
            <w:r>
              <w:rPr>
                <w:rFonts w:hint="eastAsia" w:ascii="Nimbus Roman No9 L" w:hAnsi="Nimbus Roman No9 L" w:eastAsia="仿宋_GB2312" w:cs="Nimbus Roman No9 L"/>
                <w:sz w:val="30"/>
                <w:lang w:eastAsia="zh-CN"/>
              </w:rPr>
              <w:t>☑</w:t>
            </w:r>
            <w:r>
              <w:rPr>
                <w:rFonts w:hint="default" w:ascii="Nimbus Roman No9 L" w:hAnsi="Nimbus Roman No9 L" w:eastAsia="仿宋_GB2312" w:cs="Nimbus Roman No9 L"/>
                <w:sz w:val="30"/>
              </w:rPr>
              <w:t xml:space="preserve">               电视主持□   </w:t>
            </w:r>
          </w:p>
        </w:tc>
      </w:tr>
      <w:tr w14:paraId="72596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7" w:hRule="atLeast"/>
          <w:jc w:val="center"/>
        </w:trPr>
        <w:tc>
          <w:tcPr>
            <w:tcW w:w="9760" w:type="dxa"/>
            <w:gridSpan w:val="4"/>
            <w:noWrap w:val="0"/>
            <w:vAlign w:val="top"/>
          </w:tcPr>
          <w:p w14:paraId="09A522B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rPr>
            </w:pPr>
            <w:r>
              <w:rPr>
                <w:rFonts w:hint="eastAsia" w:ascii="仿宋" w:hAnsi="仿宋" w:eastAsia="仿宋" w:cs="仿宋"/>
              </w:rPr>
              <w:t>作品及作者基本情况：</w:t>
            </w:r>
          </w:p>
          <w:p w14:paraId="12654CF1">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default" w:ascii="仿宋" w:hAnsi="仿宋" w:eastAsia="仿宋" w:cs="仿宋"/>
              </w:rPr>
            </w:pPr>
            <w:r>
              <w:rPr>
                <w:rFonts w:hint="default" w:ascii="仿宋" w:hAnsi="仿宋" w:eastAsia="仿宋" w:cs="仿宋"/>
              </w:rPr>
              <w:t>南昌广播电视台《每日新闻》节目，是本台唯一一档有着</w:t>
            </w:r>
            <w:r>
              <w:rPr>
                <w:rFonts w:hint="eastAsia" w:ascii="仿宋" w:hAnsi="仿宋" w:eastAsia="仿宋" w:cs="仿宋"/>
                <w:lang w:val="en-US" w:eastAsia="zh-CN"/>
              </w:rPr>
              <w:t>41</w:t>
            </w:r>
            <w:r>
              <w:rPr>
                <w:rFonts w:hint="default" w:ascii="仿宋" w:hAnsi="仿宋" w:eastAsia="仿宋" w:cs="仿宋"/>
              </w:rPr>
              <w:t>年播出历史的老牌时政新闻节目。</w:t>
            </w:r>
            <w:r>
              <w:rPr>
                <w:rFonts w:hint="eastAsia" w:ascii="仿宋" w:hAnsi="仿宋" w:eastAsia="仿宋" w:cs="仿宋"/>
                <w:lang w:val="en-US" w:eastAsia="zh-CN"/>
              </w:rPr>
              <w:t>以18：30直播的方式</w:t>
            </w:r>
            <w:r>
              <w:rPr>
                <w:rFonts w:hint="default" w:ascii="仿宋" w:hAnsi="仿宋" w:eastAsia="仿宋" w:cs="仿宋"/>
              </w:rPr>
              <w:t>第一时间发布南昌市委、市政府的决策信息，全面记录南昌乃至国内的社会、民生、经济文化等领域的重大时事，很好的展示了社会发展、文明进步的时代轨迹。是省会南昌地区在时政新闻领域最讲政治、站位最高、成立时间最长、队伍最精干、业务最专业的市级时政电视栏目</w:t>
            </w:r>
            <w:r>
              <w:rPr>
                <w:rFonts w:hint="eastAsia" w:ascii="仿宋" w:hAnsi="仿宋" w:eastAsia="仿宋" w:cs="仿宋"/>
                <w:lang w:eastAsia="zh-CN"/>
              </w:rPr>
              <w:t>，</w:t>
            </w:r>
            <w:r>
              <w:rPr>
                <w:rFonts w:hint="eastAsia" w:ascii="仿宋" w:hAnsi="仿宋" w:eastAsia="仿宋" w:cs="仿宋"/>
                <w:lang w:val="en-US" w:eastAsia="zh-CN"/>
              </w:rPr>
              <w:t>时政新闻直播，也考验着播音团队等业务的精湛</w:t>
            </w:r>
            <w:r>
              <w:rPr>
                <w:rFonts w:hint="default" w:ascii="仿宋" w:hAnsi="仿宋" w:eastAsia="仿宋" w:cs="仿宋"/>
              </w:rPr>
              <w:t>。</w:t>
            </w:r>
          </w:p>
          <w:p w14:paraId="5875C53D">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rPr>
            </w:pPr>
            <w:r>
              <w:rPr>
                <w:rFonts w:hint="eastAsia" w:ascii="仿宋" w:hAnsi="仿宋" w:eastAsia="仿宋" w:cs="仿宋"/>
              </w:rPr>
              <w:t xml:space="preserve">  </w:t>
            </w:r>
            <w:r>
              <w:rPr>
                <w:rFonts w:hint="eastAsia" w:ascii="仿宋" w:hAnsi="仿宋" w:eastAsia="仿宋" w:cs="仿宋"/>
                <w:lang w:val="en-US" w:eastAsia="zh-CN"/>
              </w:rPr>
              <w:t>本期节目围绕</w:t>
            </w:r>
            <w:r>
              <w:rPr>
                <w:rFonts w:hint="eastAsia" w:ascii="仿宋" w:hAnsi="仿宋" w:eastAsia="仿宋" w:cs="仿宋"/>
              </w:rPr>
              <w:t>“十四五”期间，南昌坚守以人民为中心的发展思想，累计投入超3384亿元民生类支出，持续厚植民生福祉</w:t>
            </w:r>
            <w:r>
              <w:rPr>
                <w:rFonts w:hint="eastAsia" w:ascii="仿宋" w:hAnsi="仿宋" w:eastAsia="仿宋" w:cs="仿宋"/>
                <w:lang w:val="en-US" w:eastAsia="zh-CN"/>
              </w:rPr>
              <w:t>所展开</w:t>
            </w:r>
            <w:r>
              <w:rPr>
                <w:rFonts w:hint="eastAsia" w:ascii="仿宋" w:hAnsi="仿宋" w:eastAsia="仿宋" w:cs="仿宋"/>
              </w:rPr>
              <w:t>。生态宜居方面，建成九洲公园、豫章书院等优质公共空间，打造25公里“两滩七湾”天然泳场群，巧用“边角地”建设社区体育场馆，实现市民出门见绿、就近享景。医疗保障上，构建“4+2+2”服务体系，推动多家新医院启用，实现优质医疗资源全域覆盖。教育发展领域，投入128亿元新建、改扩建327所中小学及幼儿园，新增学位18.6万个，通过集团化办学促进资源均衡。此外，扎实推进断头路打通、老旧小区改造等民生实事，财政民生支出占比稳定在八成左右。一系列举措让群众获得感持续增强，绘就了生态、文化、民生协同发展的温暖画卷。</w:t>
            </w:r>
          </w:p>
          <w:p w14:paraId="0B0C784F">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default" w:ascii="仿宋" w:hAnsi="仿宋" w:eastAsia="仿宋" w:cs="仿宋"/>
              </w:rPr>
            </w:pPr>
            <w:r>
              <w:rPr>
                <w:rFonts w:hint="default" w:ascii="仿宋" w:hAnsi="仿宋" w:eastAsia="仿宋" w:cs="仿宋"/>
              </w:rPr>
              <w:t>梁爽，1981年6月出生，黑龙江省齐齐哈尔市人，中共党员、播音部主任、</w:t>
            </w:r>
            <w:r>
              <w:rPr>
                <w:rFonts w:hint="eastAsia" w:ascii="仿宋" w:hAnsi="仿宋" w:eastAsia="仿宋" w:cs="仿宋"/>
                <w:lang w:val="en-US" w:eastAsia="zh-CN"/>
              </w:rPr>
              <w:t>正高级</w:t>
            </w:r>
            <w:r>
              <w:rPr>
                <w:rFonts w:hint="default" w:ascii="仿宋" w:hAnsi="仿宋" w:eastAsia="仿宋" w:cs="仿宋"/>
              </w:rPr>
              <w:t>职称、南昌市政协委员、南昌广播电视台团委书记、江西省“四个一批”人才。本科毕业于吉林大学播音主持专业，获得文学学士。研究生毕业于吉林大学马克思主义中国化研究专业，获得法学硕士。2004年毕业后在南昌广播电视台《每日新闻》担任播音员至今，获得江西省文化名家“四个一批”人才、江西省委宣传部评选的江西省文化名家暨“四个一批”人才工程青年项目。江西省广播电视“十佳”播音员主持人、南昌市五四青年、</w:t>
            </w:r>
            <w:r>
              <w:rPr>
                <w:rFonts w:hint="eastAsia" w:ascii="仿宋" w:hAnsi="仿宋" w:eastAsia="仿宋" w:cs="仿宋"/>
                <w:lang w:val="en-US" w:eastAsia="zh-CN"/>
              </w:rPr>
              <w:t>南昌市三风榜样人物、南昌市优秀共产党员。</w:t>
            </w:r>
            <w:r>
              <w:rPr>
                <w:rFonts w:hint="default" w:ascii="仿宋" w:hAnsi="仿宋" w:eastAsia="仿宋" w:cs="仿宋"/>
              </w:rPr>
              <w:t>本人播音主持作品30多次获得省市一等奖等奖项、独立撰写10余篇播音主持类论文在全国ISSN和CN刊物上发表。工作</w:t>
            </w:r>
            <w:r>
              <w:rPr>
                <w:rFonts w:hint="eastAsia" w:ascii="仿宋" w:hAnsi="仿宋" w:eastAsia="仿宋" w:cs="仿宋"/>
                <w:lang w:val="en-US" w:eastAsia="zh-CN"/>
              </w:rPr>
              <w:t>21</w:t>
            </w:r>
            <w:r>
              <w:rPr>
                <w:rFonts w:hint="default" w:ascii="仿宋" w:hAnsi="仿宋" w:eastAsia="仿宋" w:cs="仿宋"/>
              </w:rPr>
              <w:t>年来，一直奋战在新闻播音主持工作一线，在新闻直播及全国省市等重大节目中做到了播音主持工作零失误。</w:t>
            </w:r>
          </w:p>
          <w:p w14:paraId="55A1E634">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default" w:ascii="Nimbus Roman No9 L" w:hAnsi="Nimbus Roman No9 L" w:eastAsia="仿宋_GB2312" w:cs="Nimbus Roman No9 L"/>
              </w:rPr>
            </w:pPr>
            <w:r>
              <w:rPr>
                <w:rFonts w:hint="default" w:ascii="仿宋" w:hAnsi="仿宋" w:eastAsia="仿宋" w:cs="仿宋"/>
              </w:rPr>
              <w:t>袁昌盛，1990年1月出生，江西省南昌市人，中共党员，毕业于南京艺术学院，艺术硕士。2012年参加工作，2014年至今担任南昌广播电视台《每日新闻》播音员。</w:t>
            </w:r>
            <w:r>
              <w:rPr>
                <w:rFonts w:hint="eastAsia" w:ascii="仿宋" w:hAnsi="仿宋" w:eastAsia="仿宋" w:cs="仿宋"/>
                <w:lang w:val="en-US" w:eastAsia="zh-CN"/>
              </w:rPr>
              <w:t>主任</w:t>
            </w:r>
            <w:r>
              <w:rPr>
                <w:rFonts w:hint="default" w:ascii="仿宋" w:hAnsi="仿宋" w:eastAsia="仿宋" w:cs="仿宋"/>
              </w:rPr>
              <w:t>播音员。10多次获得江西省广播电视播音主持类一等奖等奖项。</w:t>
            </w:r>
          </w:p>
        </w:tc>
      </w:tr>
      <w:tr w14:paraId="2DA6F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8" w:hRule="atLeast"/>
          <w:jc w:val="center"/>
        </w:trPr>
        <w:tc>
          <w:tcPr>
            <w:tcW w:w="9760" w:type="dxa"/>
            <w:gridSpan w:val="4"/>
            <w:noWrap w:val="0"/>
            <w:vAlign w:val="top"/>
          </w:tcPr>
          <w:p w14:paraId="33B8EAE7">
            <w:pPr>
              <w:rPr>
                <w:rFonts w:hint="default" w:ascii="Nimbus Roman No9 L" w:hAnsi="Nimbus Roman No9 L" w:eastAsia="仿宋_GB2312" w:cs="Nimbus Roman No9 L"/>
              </w:rPr>
            </w:pPr>
            <w:r>
              <w:rPr>
                <w:rFonts w:hint="default" w:ascii="Nimbus Roman No9 L" w:hAnsi="Nimbus Roman No9 L" w:eastAsia="仿宋_GB2312" w:cs="Nimbus Roman No9 L"/>
              </w:rPr>
              <w:t>送评单位意见：</w:t>
            </w:r>
          </w:p>
          <w:p w14:paraId="7C52D706">
            <w:pPr>
              <w:rPr>
                <w:rFonts w:hint="default" w:ascii="Nimbus Roman No9 L" w:hAnsi="Nimbus Roman No9 L" w:eastAsia="仿宋_GB2312" w:cs="Nimbus Roman No9 L"/>
              </w:rPr>
            </w:pPr>
            <w:r>
              <w:rPr>
                <w:rFonts w:hint="default" w:ascii="Nimbus Roman No9 L" w:hAnsi="Nimbus Roman No9 L" w:eastAsia="仿宋_GB2312" w:cs="Nimbus Roman No9 L"/>
              </w:rPr>
              <w:t xml:space="preserve">   </w:t>
            </w:r>
          </w:p>
          <w:p w14:paraId="17CD1D34">
            <w:pPr>
              <w:rPr>
                <w:rFonts w:hint="default" w:ascii="Nimbus Roman No9 L" w:hAnsi="Nimbus Roman No9 L" w:eastAsia="仿宋_GB2312" w:cs="Nimbus Roman No9 L"/>
              </w:rPr>
            </w:pPr>
          </w:p>
          <w:p w14:paraId="2EB5454C">
            <w:pPr>
              <w:rPr>
                <w:rFonts w:hint="default" w:ascii="Nimbus Roman No9 L" w:hAnsi="Nimbus Roman No9 L" w:eastAsia="仿宋_GB2312" w:cs="Nimbus Roman No9 L"/>
              </w:rPr>
            </w:pPr>
            <w:r>
              <w:rPr>
                <w:rFonts w:hint="default" w:ascii="Nimbus Roman No9 L" w:hAnsi="Nimbus Roman No9 L" w:eastAsia="仿宋_GB2312" w:cs="Nimbus Roman No9 L"/>
              </w:rPr>
              <w:t xml:space="preserve">                              </w:t>
            </w:r>
          </w:p>
          <w:p w14:paraId="03C7046B">
            <w:pPr>
              <w:ind w:firstLine="1110" w:firstLineChars="347"/>
              <w:rPr>
                <w:rFonts w:hint="default" w:ascii="Nimbus Roman No9 L" w:hAnsi="Nimbus Roman No9 L" w:eastAsia="仿宋_GB2312" w:cs="Nimbus Roman No9 L"/>
              </w:rPr>
            </w:pPr>
            <w:r>
              <w:rPr>
                <w:rFonts w:hint="default" w:ascii="Nimbus Roman No9 L" w:hAnsi="Nimbus Roman No9 L" w:eastAsia="仿宋_GB2312" w:cs="Nimbus Roman No9 L"/>
                <w:szCs w:val="32"/>
              </w:rPr>
              <w:t>单位负责人签名</w:t>
            </w:r>
            <w:r>
              <w:rPr>
                <w:rFonts w:hint="default" w:ascii="Nimbus Roman No9 L" w:hAnsi="Nimbus Roman No9 L" w:eastAsia="仿宋_GB2312" w:cs="Nimbus Roman No9 L"/>
              </w:rPr>
              <w:t xml:space="preserve">：      </w:t>
            </w:r>
            <w:r>
              <w:rPr>
                <w:rFonts w:hint="eastAsia" w:ascii="Nimbus Roman No9 L" w:hAnsi="Nimbus Roman No9 L" w:eastAsia="仿宋_GB2312" w:cs="Nimbus Roman No9 L"/>
                <w:lang w:val="en-US" w:eastAsia="zh-CN"/>
              </w:rPr>
              <w:t xml:space="preserve">         </w:t>
            </w:r>
            <w:r>
              <w:rPr>
                <w:rFonts w:hint="default" w:ascii="Nimbus Roman No9 L" w:hAnsi="Nimbus Roman No9 L" w:eastAsia="仿宋_GB2312" w:cs="Nimbus Roman No9 L"/>
              </w:rPr>
              <w:t xml:space="preserve">单位盖章： </w:t>
            </w:r>
          </w:p>
          <w:p w14:paraId="4D421819">
            <w:pPr>
              <w:ind w:firstLine="1110" w:firstLineChars="347"/>
              <w:rPr>
                <w:rFonts w:hint="default" w:ascii="Nimbus Roman No9 L" w:hAnsi="Nimbus Roman No9 L" w:eastAsia="仿宋_GB2312" w:cs="Nimbus Roman No9 L"/>
              </w:rPr>
            </w:pPr>
            <w:r>
              <w:rPr>
                <w:rFonts w:hint="default" w:ascii="Nimbus Roman No9 L" w:hAnsi="Nimbus Roman No9 L" w:eastAsia="仿宋_GB2312" w:cs="Nimbus Roman No9 L"/>
              </w:rPr>
              <w:t xml:space="preserve">                              </w:t>
            </w:r>
            <w:r>
              <w:rPr>
                <w:rFonts w:hint="eastAsia" w:ascii="Nimbus Roman No9 L" w:hAnsi="Nimbus Roman No9 L" w:eastAsia="仿宋_GB2312" w:cs="Nimbus Roman No9 L"/>
                <w:lang w:val="en-US" w:eastAsia="zh-CN"/>
              </w:rPr>
              <w:t xml:space="preserve">   </w:t>
            </w:r>
            <w:r>
              <w:rPr>
                <w:rFonts w:hint="default" w:ascii="Nimbus Roman No9 L" w:hAnsi="Nimbus Roman No9 L" w:eastAsia="仿宋_GB2312" w:cs="Nimbus Roman No9 L"/>
              </w:rPr>
              <w:t xml:space="preserve"> 年   月   日</w:t>
            </w:r>
          </w:p>
        </w:tc>
      </w:tr>
    </w:tbl>
    <w:p w14:paraId="13D7E3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仿宋" w:hAnsi="仿宋" w:eastAsia="仿宋" w:cs="仿宋"/>
          <w:b w:val="0"/>
          <w:bCs w:val="0"/>
          <w:i w:val="0"/>
          <w:iCs w:val="0"/>
          <w:caps w:val="0"/>
          <w:color w:val="000000"/>
          <w:spacing w:val="0"/>
          <w:kern w:val="0"/>
          <w:sz w:val="28"/>
          <w:szCs w:val="28"/>
          <w:lang w:val="en-US" w:eastAsia="zh-CN" w:bidi="ar"/>
        </w:rPr>
        <w:sectPr>
          <w:pgSz w:w="11906" w:h="16838"/>
          <w:pgMar w:top="1440" w:right="1797" w:bottom="1440" w:left="1797" w:header="851" w:footer="992" w:gutter="0"/>
          <w:cols w:space="0" w:num="1"/>
          <w:rtlGutter w:val="0"/>
          <w:docGrid w:type="lines" w:linePitch="312" w:charSpace="0"/>
        </w:sectPr>
      </w:pPr>
    </w:p>
    <w:p w14:paraId="0B7D1A99">
      <w:pPr>
        <w:spacing w:after="156" w:afterLines="50" w:line="600" w:lineRule="exact"/>
        <w:rPr>
          <w:rFonts w:hint="eastAsia" w:ascii="楷体" w:hAnsi="楷体" w:eastAsia="楷体" w:cs="方正小标宋简体"/>
          <w:color w:val="000000"/>
          <w:spacing w:val="0"/>
          <w:kern w:val="2"/>
          <w:sz w:val="32"/>
          <w:szCs w:val="32"/>
          <w:lang w:eastAsia="zh-CN"/>
        </w:rPr>
      </w:pPr>
      <w:r>
        <w:rPr>
          <w:rFonts w:hint="eastAsia" w:ascii="楷体" w:hAnsi="楷体" w:eastAsia="楷体" w:cs="方正小标宋简体"/>
          <w:color w:val="000000"/>
          <w:spacing w:val="0"/>
          <w:kern w:val="2"/>
          <w:sz w:val="32"/>
          <w:szCs w:val="32"/>
          <w:lang w:eastAsia="zh-CN"/>
        </w:rPr>
        <w:t>作品二维码</w:t>
      </w:r>
    </w:p>
    <w:p w14:paraId="28928A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0"/>
          <w:w w:val="100"/>
          <w:kern w:val="2"/>
          <w:sz w:val="28"/>
          <w:szCs w:val="28"/>
          <w:lang w:val="en-US" w:eastAsia="zh-CN"/>
        </w:rPr>
      </w:pPr>
    </w:p>
    <w:p w14:paraId="2969D85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参评项目：播音主持作品（电视）</w:t>
      </w:r>
    </w:p>
    <w:p w14:paraId="28C4AF9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作品标题：《每日新闻》</w:t>
      </w:r>
    </w:p>
    <w:p w14:paraId="0B51B39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2025年11月29日</w:t>
      </w:r>
    </w:p>
    <w:p w14:paraId="1F1905E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p>
    <w:p w14:paraId="47129080">
      <w:pPr>
        <w:pStyle w:val="3"/>
        <w:rPr>
          <w:rFonts w:hint="eastAsia" w:eastAsia="宋体"/>
          <w:lang w:eastAsia="zh-CN"/>
        </w:rPr>
      </w:pPr>
      <w:r>
        <w:rPr>
          <w:rFonts w:hint="eastAsia" w:eastAsia="宋体"/>
          <w:lang w:eastAsia="zh-CN"/>
        </w:rPr>
        <w:drawing>
          <wp:inline distT="0" distB="0" distL="114300" distR="114300">
            <wp:extent cx="1977390" cy="1977390"/>
            <wp:effectExtent l="0" t="0" r="3810" b="3810"/>
            <wp:docPr id="1" name="图片 1" descr="072dba218e6f21302d67d650672522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72dba218e6f21302d67d650672522a1"/>
                    <pic:cNvPicPr>
                      <a:picLocks noChangeAspect="1"/>
                    </pic:cNvPicPr>
                  </pic:nvPicPr>
                  <pic:blipFill>
                    <a:blip r:embed="rId4"/>
                    <a:stretch>
                      <a:fillRect/>
                    </a:stretch>
                  </pic:blipFill>
                  <pic:spPr>
                    <a:xfrm>
                      <a:off x="0" y="0"/>
                      <a:ext cx="1977390" cy="1977390"/>
                    </a:xfrm>
                    <a:prstGeom prst="rect">
                      <a:avLst/>
                    </a:prstGeom>
                  </pic:spPr>
                </pic:pic>
              </a:graphicData>
            </a:graphic>
          </wp:inline>
        </w:drawing>
      </w:r>
    </w:p>
    <w:p w14:paraId="43D06B2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p>
    <w:p w14:paraId="4957951E">
      <w:pPr>
        <w:pStyle w:val="3"/>
        <w:rPr>
          <w:rFonts w:hint="eastAsia" w:eastAsia="宋体"/>
          <w:lang w:eastAsia="zh-CN"/>
        </w:rPr>
      </w:pPr>
    </w:p>
    <w:p w14:paraId="4C63E8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仿宋" w:hAnsi="仿宋" w:eastAsia="仿宋" w:cs="仿宋"/>
          <w:b w:val="0"/>
          <w:bCs w:val="0"/>
          <w:i w:val="0"/>
          <w:iCs w:val="0"/>
          <w:caps w:val="0"/>
          <w:color w:val="000000"/>
          <w:spacing w:val="0"/>
          <w:kern w:val="0"/>
          <w:sz w:val="28"/>
          <w:szCs w:val="28"/>
          <w:lang w:val="en-US" w:eastAsia="zh-CN" w:bidi="ar"/>
        </w:rPr>
        <w:sectPr>
          <w:pgSz w:w="11906" w:h="16838"/>
          <w:pgMar w:top="1440" w:right="1797" w:bottom="1440" w:left="1797" w:header="851" w:footer="992" w:gutter="0"/>
          <w:cols w:space="0" w:num="1"/>
          <w:rtlGutter w:val="0"/>
          <w:docGrid w:type="lines" w:linePitch="312" w:charSpace="0"/>
        </w:sectPr>
      </w:pPr>
    </w:p>
    <w:p w14:paraId="28D81DF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val="0"/>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参评项目：电视播音</w:t>
      </w:r>
    </w:p>
    <w:p w14:paraId="60E3D758">
      <w:pPr>
        <w:keepNext w:val="0"/>
        <w:keepLines w:val="0"/>
        <w:pageBreakBefore w:val="0"/>
        <w:widowControl/>
        <w:kinsoku/>
        <w:wordWrap/>
        <w:overflowPunct/>
        <w:topLinePunct w:val="0"/>
        <w:autoSpaceDE/>
        <w:autoSpaceDN/>
        <w:bidi w:val="0"/>
        <w:adjustRightInd/>
        <w:snapToGrid/>
        <w:spacing w:line="560" w:lineRule="exact"/>
        <w:ind w:left="0"/>
        <w:textAlignment w:val="auto"/>
        <w:rPr>
          <w:rFonts w:ascii="Calibri" w:hAnsi="Calibri" w:eastAsia="仿宋" w:cs="Times New Roman"/>
          <w:szCs w:val="24"/>
        </w:rPr>
      </w:pPr>
    </w:p>
    <w:p w14:paraId="47EF17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val="en-US" w:eastAsia="zh-CN"/>
        </w:rPr>
        <w:t>《每日新闻》</w:t>
      </w:r>
    </w:p>
    <w:p w14:paraId="5026D2B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2025年11月19日</w:t>
      </w:r>
    </w:p>
    <w:p w14:paraId="2010A9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b w:val="0"/>
          <w:bCs w:val="0"/>
          <w:i w:val="0"/>
          <w:iCs w:val="0"/>
          <w:caps w:val="0"/>
          <w:color w:val="000000"/>
          <w:spacing w:val="0"/>
          <w:kern w:val="0"/>
          <w:sz w:val="24"/>
          <w:szCs w:val="24"/>
          <w:lang w:val="en-US" w:eastAsia="zh-CN" w:bidi="ar"/>
        </w:rPr>
      </w:pPr>
      <w:r>
        <w:rPr>
          <w:rFonts w:hint="eastAsia" w:ascii="仿宋" w:hAnsi="仿宋" w:eastAsia="仿宋" w:cs="仿宋"/>
          <w:b w:val="0"/>
          <w:bCs w:val="0"/>
          <w:i w:val="0"/>
          <w:iCs w:val="0"/>
          <w:caps w:val="0"/>
          <w:color w:val="000000"/>
          <w:spacing w:val="0"/>
          <w:kern w:val="0"/>
          <w:sz w:val="24"/>
          <w:szCs w:val="24"/>
          <w:lang w:val="en-US" w:eastAsia="zh-CN" w:bidi="ar"/>
        </w:rPr>
        <w:t>梁 爽  袁昌盛</w:t>
      </w:r>
    </w:p>
    <w:p w14:paraId="3E26D91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仿宋" w:hAnsi="仿宋" w:eastAsia="仿宋" w:cs="仿宋"/>
          <w:b w:val="0"/>
          <w:bCs w:val="0"/>
          <w:i w:val="0"/>
          <w:iCs w:val="0"/>
          <w:caps w:val="0"/>
          <w:color w:val="000000"/>
          <w:spacing w:val="0"/>
          <w:kern w:val="0"/>
          <w:sz w:val="24"/>
          <w:szCs w:val="24"/>
          <w:lang w:val="en-US" w:eastAsia="zh-CN" w:bidi="ar"/>
        </w:rPr>
      </w:pPr>
    </w:p>
    <w:p w14:paraId="4C7A342D">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袁昌盛：各位观众，晚上好！</w:t>
      </w:r>
    </w:p>
    <w:p w14:paraId="79B0F00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梁  爽：晚上好！</w:t>
      </w:r>
    </w:p>
    <w:p w14:paraId="4A70668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袁昌盛：今天是2025年11月29日，星期六，农历十月初十。</w:t>
      </w:r>
    </w:p>
    <w:p w14:paraId="57B58F4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梁  爽：欢迎收看《每日新闻》，今天节目的主要内容有：</w:t>
      </w:r>
    </w:p>
    <w:p w14:paraId="7DBF79C7">
      <w:pPr>
        <w:keepNext w:val="0"/>
        <w:keepLines w:val="0"/>
        <w:pageBreakBefore w:val="0"/>
        <w:kinsoku/>
        <w:wordWrap/>
        <w:overflowPunct/>
        <w:topLinePunct w:val="0"/>
        <w:autoSpaceDE/>
        <w:autoSpaceDN/>
        <w:bidi w:val="0"/>
        <w:adjustRightInd/>
        <w:snapToGrid/>
        <w:spacing w:line="560" w:lineRule="exact"/>
        <w:ind w:left="0" w:hanging="1028" w:hangingChars="40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袁昌盛：十四五时期，南昌厚植民生福祉，把一项项饱含温度的民生工程落到实处，让群众获得感、幸福感、安全感持续提升。</w:t>
      </w:r>
    </w:p>
    <w:p w14:paraId="6D9C7049">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梁  爽：市长高世文参观2025世界绿色发展投资贸易博览会。</w:t>
      </w:r>
    </w:p>
    <w:p w14:paraId="0BF823D7">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袁昌盛：下面来看详细报道。</w:t>
      </w:r>
    </w:p>
    <w:p w14:paraId="19A8887F">
      <w:pPr>
        <w:keepNext w:val="0"/>
        <w:keepLines w:val="0"/>
        <w:pageBreakBefore w:val="0"/>
        <w:kinsoku/>
        <w:wordWrap/>
        <w:overflowPunct/>
        <w:topLinePunct w:val="0"/>
        <w:autoSpaceDE/>
        <w:autoSpaceDN/>
        <w:bidi w:val="0"/>
        <w:adjustRightInd/>
        <w:snapToGrid/>
        <w:spacing w:line="560" w:lineRule="exact"/>
        <w:ind w:left="0"/>
        <w:textAlignment w:val="auto"/>
        <w:rPr>
          <w:rFonts w:hint="default"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标题：南昌：厚植民生福祉 铺展温暖画卷</w:t>
      </w:r>
    </w:p>
    <w:p w14:paraId="4EFEFEF7">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口播】人民对美好生活的向往，就是我们的奋斗目标，这是一份始于初心、归于民心的时代答卷。过去五年，英雄城南昌将“国之大者”化为“城之要务”，把一项项饱含温度的民生工程，一笔一划地镌刻在城市的年轮里，回应着人民对美好生活最深切的期盼。   </w:t>
      </w:r>
    </w:p>
    <w:p w14:paraId="18351F9D">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【正文】城市的抉择，往往折射出一座城市的温度与远见。家住西湖区的刘女士对此深有体会，这段时间她经常约上三五好友一同带上孩子到九洲公园亲近大自然。 </w:t>
      </w:r>
    </w:p>
    <w:p w14:paraId="54268983">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刘军祎</w:t>
      </w:r>
    </w:p>
    <w:p w14:paraId="10C0711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坐在这里喝茶 还蛮舒服的感觉 我也没想到非常舒心 而且是非常开心   </w:t>
      </w:r>
    </w:p>
    <w:p w14:paraId="65D05457">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【正文】2025年7月，九洲公园正式对外开放，总面积约22万平方米，其所处的位置若用于商业开发，则价值不菲，但在土地价值与民生福祉的天平上，南昌毫不犹豫地将砝码倾向了后者。  </w:t>
      </w:r>
    </w:p>
    <w:p w14:paraId="41B6D24E">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2025年1月召开的南昌市第十六届人民代表大会第六次会议上，与会的市人大代表票决产生了2025年十大民生实事项目，九洲公园建设项目高票当选，为市民留下了这片宝贵的“城市绿肺”，书写出人民与城市双向奔赴的生动画卷。 </w:t>
      </w:r>
    </w:p>
    <w:p w14:paraId="7616A03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李倩</w:t>
      </w:r>
    </w:p>
    <w:p w14:paraId="35D4E4B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真没有想到在黄金地段会建一个公园 以前总觉得这种寸土寸金的地方都会用来建高楼 现在我们出了门就是绿地 平时带小朋友周末出来玩一玩 晚上出来散个步也有地方了 政府这份为民办实事的心意我们已经感受到了</w:t>
      </w:r>
    </w:p>
    <w:p w14:paraId="13CFD314">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刘文鑫</w:t>
      </w:r>
    </w:p>
    <w:p w14:paraId="74A910CF">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像周末的时候 也可以带着父母老婆孩子出来露个营玩一玩 还是蛮好的 从这里可以感受到南昌市政府为民办实事的一个决心 一个用心对于我们幸福感的提升还是蛮大的</w:t>
      </w:r>
    </w:p>
    <w:p w14:paraId="3992415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焕新开放的豫章书院，集阅览、自习、研学多功能于一体，在千年文脉的根基上，生长出新的文化绿洲。把最美的湖景留给百姓，让最厚的文脉融入生活，南昌用行动证明，一座城市的灵魂，在于它赋予人民的文化尊严与生态福祉。 </w:t>
      </w:r>
    </w:p>
    <w:p w14:paraId="7174BD9B">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【同期声】中国书院学会副会长 胡青</w:t>
      </w:r>
    </w:p>
    <w:p w14:paraId="2BE7D28E">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能够选择这么一个风光秀丽的地方来建院 给市民一种美的感受 给市民一种文化的熏陶 这是一件非常值得赞叹的事情  </w:t>
      </w:r>
    </w:p>
    <w:p w14:paraId="5683C8A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胡蓉</w:t>
      </w:r>
    </w:p>
    <w:p w14:paraId="58E6A417">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真没想到 政府能把风景这么绝佳的地方留给我们作为文化空间 在这里读看书 看着窗外的湖面 感觉心灵都得到了滋养 特别惬意 这体现了城市对文化和市民的尊重 </w:t>
      </w:r>
    </w:p>
    <w:p w14:paraId="477CC866">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南昌还对城市“边角地”“金角银边”进行巧妙利用，建设九个社区嵌入式体育场馆。这些已经建设完工即将投入使用的体育场馆如同活力细胞般嵌入社区，打破了大型场馆“远离社区”的传统模式，选址精准，辐射广泛，配套完善，让体育真正回归生活，成为触手可及的日常。 </w:t>
      </w:r>
    </w:p>
    <w:p w14:paraId="7BD895BC">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涂女士</w:t>
      </w:r>
    </w:p>
    <w:p w14:paraId="70A2D4C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之前这附近也没有这种有合理规划的体育场 现在建成了一个这个体育场我也很期待 也很方便带我的小孩过来玩  </w:t>
      </w:r>
    </w:p>
    <w:p w14:paraId="669222E6">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赣江，是南昌的母亲河。但多年来，却“只可远观不可亵玩”。一方面，亲水是刻在南昌人骨子里的基因，而另一方面，赣江之下暗流涌动，安全难以保障，是继续严防死守，还是主动破壁，南昌选择了更为困难的后者。</w:t>
      </w:r>
    </w:p>
    <w:p w14:paraId="5F1D701D">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【同期声】南昌市城市规划设计院总工程师 付刚</w:t>
      </w:r>
    </w:p>
    <w:p w14:paraId="00921517">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我们国内这种天然泳场还是比较少的 我们去学习过 可以完全借 鉴 的例子很少 选址是比较难的 建设也是有难度的 管理上也是一个挑战 过程中我们也在慢慢磨合 目前来看 南昌已经形成了从设计到管理的一个样板  </w:t>
      </w:r>
    </w:p>
    <w:p w14:paraId="6A7BDB46">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今年夏天，一条蜿蜒25公里的“两滩七湾”天然泳场群，如同一条碧绿的丝带，将“人、水、城”和谐共生的画卷铺陈开来，通过人防、物防、技防等多重措施，守护了人民群众安全。开放期间，它已迎接超过355万人次游客，男女老少畅游赣江的火热场景成为英雄城最动人的亲水客厅。  </w:t>
      </w:r>
    </w:p>
    <w:p w14:paraId="5C7EA41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张序军</w:t>
      </w:r>
    </w:p>
    <w:p w14:paraId="383853D4">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原来我们带小孩还要去游泳馆 现在家门口有这么好的天然游泳场所 我们带着孩子在这里尽情地享受这片水域给我们带来的快乐 </w:t>
      </w:r>
    </w:p>
    <w:p w14:paraId="4D4B6D3F">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【正文】一处公园是一处民生空间，一片绿地是一片幸福底色，市民出门见绿、就近享景成为常态。 </w:t>
      </w:r>
    </w:p>
    <w:p w14:paraId="21103E16">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胡文涛</w:t>
      </w:r>
    </w:p>
    <w:p w14:paraId="126584A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我经常来鱼目山公园跑步 这里的环境确实越来越好了 绿化多 空气好 跑道 休息的地方都很方便 感觉这几年南昌建设的公园也越来越多 出门不远就能找到一个可以休息 运动的地方对我们来说生活确实方便了不少 也更舒心了 </w:t>
      </w:r>
    </w:p>
    <w:p w14:paraId="581EC5BC">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熊星雨</w:t>
      </w:r>
    </w:p>
    <w:p w14:paraId="6A62825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小孩子们可以在这自由地奔跑放风筝 大人们也可以在这闲逛露营 对我们来说 其实这是一个非常好的地带 然后也是我们家门口的幸福栖息地 我们也希望这个地方能够越来越好 越来越漂亮 </w:t>
      </w:r>
    </w:p>
    <w:p w14:paraId="089887F4">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宋先生</w:t>
      </w:r>
    </w:p>
    <w:p w14:paraId="23A89AD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今天天气比较好 然后就想着刚好碰到周末 然后带着小朋友过来运动一下 我觉得各方面也做得越来越好了 然后包括晚上因为我住在朝阳那边 然后看到两岸的风景跟深圳比起来也觉得也差不了多少 </w:t>
      </w:r>
    </w:p>
    <w:p w14:paraId="249BD844">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马盼盼</w:t>
      </w:r>
    </w:p>
    <w:p w14:paraId="6E89D697">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环境很好 小孩主要是很喜欢 因为这边沙子很干净 小朋友们周末特别喜欢到这边挖沙子生态蛮好的都喜欢这种一望无际的感觉 </w:t>
      </w:r>
    </w:p>
    <w:p w14:paraId="13886137">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【同期声】广州游客 陈冬仪</w:t>
      </w:r>
    </w:p>
    <w:p w14:paraId="46C45D7A">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自然景观也好 人文景观也好融合得比较好的景区 我们下午到这边来确实感受也是非常好的 环境我觉得是很不错的 身后的豫章书院 我觉得是一个人文和景色融合得比较好的一个景区 秋天我觉得来这边是很适合的 我特别羡慕住在这一片的那些居民们 他们一出门就有大公园我觉得这算是一个蛮宜居的城市  </w:t>
      </w:r>
    </w:p>
    <w:p w14:paraId="7EFB7579">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城市发展到哪里，医疗卫生资源就布局到哪里。在精心打造宜居生活空间的同时，南昌同样将守护人民生命健康置于突出位置，构建“4+2+2”医疗卫生服务体系，推动优质医疗资源从“中心聚集”向“全域覆盖”的历史性转变。  </w:t>
      </w:r>
    </w:p>
    <w:p w14:paraId="3D289D34">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【正文】在南昌市立医院城南院区里，家住青山湖区的魏女士刚做完复查，对新院区的服务赞不绝口。这座于2025年7月底正式启用的新院区，正以“大专科、小综合”的定位，为城南片区居民带来新的就医体验。 </w:t>
      </w:r>
    </w:p>
    <w:p w14:paraId="11B59C14">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【同期声】市民 魏女士 </w:t>
      </w:r>
    </w:p>
    <w:p w14:paraId="1F2D923C">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真的很便利 而且医院环境各方面都好 医生的服务态度 还有护士的服务态度 还有医疗设备 我觉得都挺先进的  </w:t>
      </w:r>
    </w:p>
    <w:p w14:paraId="7FD1D8C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十四五”时期，南昌紧扣“东进、南延、西拓、北融、中兴”城市发展战略和城市定位，推动优质医疗资源均衡下沉。洪都中医院赣江新区医院、南昌市立医院城南院区、南昌市人民医院经开院区等一批医院正式启用，不仅仅是一座座医院的落成，更是南昌市委、市政府“以实干践行初心，以实绩回应民盼”庄严承诺的生动实践，是兑现“让优质医疗资源触手可及”这一健康约定的里程碑。 </w:t>
      </w:r>
    </w:p>
    <w:p w14:paraId="121DC9AC">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【同期声】南昌市立医院院长 陶小华 </w:t>
      </w:r>
    </w:p>
    <w:p w14:paraId="281B2F2D">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作为南昌“4+2+2”医疗卫生服务体系核心节点 不仅是补齐民生医疗短板的重大工程 更直接填补了城南片区无大型医院的空白 市民无需跨区即可享受专业的医疗服务 优化了全市医疗资源布局 增强了“4+2+2”卫生医疗服务体系的区域辐射力与服务均衡性 助力构建优质高效的医疗服务网络  </w:t>
      </w:r>
    </w:p>
    <w:p w14:paraId="30E1AE17">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【正文】从一纸蓝图到广厦万千，从战略布局到全域覆盖，南昌正以铿锵步伐，在医疗卫生事业高质量发展的征程上奋勇前行，让“家门口享优质医疗”从愿景变为现实，兑现着对市民“健康约定”的坚定承诺。  </w:t>
      </w:r>
    </w:p>
    <w:p w14:paraId="6A95665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【同期声】现场：控制速度 转弯  立马转向 这里可以连续操作 … </w:t>
      </w:r>
    </w:p>
    <w:p w14:paraId="3E148C9A">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【正文】在南昌市行知中学九龙湖校区的科创教室里，伴随着老师的专业指导，同学们操控着手中的小型无人机缓缓升空，精准完成悬停、绕圈、编队飞行等一系列预设动作。 </w:t>
      </w:r>
    </w:p>
    <w:p w14:paraId="7F2C4F16">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【同期声】南昌市行知中学九龙湖校区学生 胡睿</w:t>
      </w:r>
    </w:p>
    <w:p w14:paraId="6F1F5B1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能跟老师一起在学习关于无人机的知识 可以锻炼我的逻辑思维能力和动手能力 有很多好老师来这边教我们学习这种无人机的知识 觉得我可以很好提升自己 然后完成我后面的自己的小目标   </w:t>
      </w:r>
    </w:p>
    <w:p w14:paraId="77A9B84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百年大计，教育为本。在英雄城南昌，“学在南昌”不仅是一句响亮的口号，更是一项写入城市发展基因的战略抉择。南昌加快义务教育网点配套建设、扩大新城区高中教育网点覆盖面，通过增加学位，规划新建、改扩建一大批中小学和幼儿园等举措扩大资源供给。“十四五”以来，累计投入128亿元，完成新建、改扩建中小学及幼儿园327所，新增学位18.6万个。 </w:t>
      </w:r>
    </w:p>
    <w:p w14:paraId="1472C88A">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【同期声】学生家长</w:t>
      </w:r>
    </w:p>
    <w:p w14:paraId="10317F17">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真是有特别大的变化 过去我们为孩子上学四处奔波的焦虑 到现在能在家门口选择心仪的优质学校 这种幸福感是实实在在的  </w:t>
      </w:r>
    </w:p>
    <w:p w14:paraId="605CC0DF">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有学上”还要“上好学”，以优质资源均衡配置实现教育公平，这是广大人民群众朴实而具体的诉求。南昌通过“名校+新校”“强校+弱校”“城市校+乡村校”等集团化办学模式，打破校际壁垒，让优质教育资源如活水般流动起来，使“学在南昌”品牌真正惠及千家万户。  </w:t>
      </w:r>
    </w:p>
    <w:p w14:paraId="5DF7E02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【同期声】学生家长 </w:t>
      </w:r>
    </w:p>
    <w:p w14:paraId="59088BFF">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这五年 政府不仅新建 改扩建了多所学校 还引入了莲塘一中 洪州学校等一批名校 通过“名校办分校”的模式 让这些优质教育资源在我们家门口生根发芽 现在 从小学到高中 各种教育资源都有 小孩读书也越来越方便了  </w:t>
      </w:r>
    </w:p>
    <w:p w14:paraId="4D8D1EBB">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从“一老一小”到衣食住行，从孺子书房再到“两整治一提升”，五年来，南昌始终把人民群众期盼作为工作的出发点、落脚点，财政民生类支出累计超3384亿元，占一般公共预算支出比重稳定在八成左右，较“十三五”时期总量增长超20%。扎实推进了断头路打通、老旧小区改造、加装电梯、窨井盖整治、路灯亮化、屋顶整治等一系列民生实事落实落地，一批批惠及民生、百姓期盼的项目，让群众看到变化、得到实惠、更有获得感。 </w:t>
      </w:r>
    </w:p>
    <w:p w14:paraId="769D7BEB">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【同期声】江西省社会科学院社会学所副研究员 方芳</w:t>
      </w:r>
    </w:p>
    <w:p w14:paraId="6083054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近五年来 南昌深入践行以人民为中心的发展思想 坚持量力而行 尽力而为 持续加强基础性 普惠性 兜底性的民生建设重点保障持续夯实民生福祉不断增进 公共服务更加可感可及 特别是通过打造“零门槛 高质感”的公共空间“两滩七湾”天然泳场 滕王阁北扩等民生项目落地 让市民下楼就能享文脉熏陶 生态休闲  </w:t>
      </w:r>
    </w:p>
    <w:p w14:paraId="11F233D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【同期声】国家发改委国家信息中心经济预测部副研究员 袁剑琴</w:t>
      </w:r>
    </w:p>
    <w:p w14:paraId="619F6BF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十四五”时期，南昌坚定践行“人民城市人民建、人民城市为人民”的理念，充分挖掘豫章文化精髓、持续提升城市功能品质、进一步增强民生福祉、推动生态环境“高颜值”和经济发展“高质量”协同并进，城市发展实现了从“量的积累”到“质的飞跃”的转变。 </w:t>
      </w:r>
    </w:p>
    <w:p w14:paraId="32DFF2C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b/>
          <w:bCs/>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标题:高世文参观2025世界绿色发展投资贸易博览会</w:t>
      </w:r>
    </w:p>
    <w:p w14:paraId="3E6F08C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【口播】今天（29日）上午，市长高世文来到南昌绿地国际博览中心，参观2025世界绿色发展投资贸易博览会暨中国绿色食品博览会运行情况。</w:t>
      </w:r>
    </w:p>
    <w:p w14:paraId="788BD77E">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本届博览会11月27日至30日在南昌举办，以“数智赋能绿色发展，开放江西链接全球”为主题，总面积约5万平方米，包括绿色发展和绿色食品两大板块，围绕投资、贸易、外经等领域，分国别、分产业举办17场“小而精”专题活动。据了解，截至11月28日，博览会总入场人数已达37633人次，注册采购商1066人，现场销售额实现1368万元，经贸合作与消费拉动效应显著。</w:t>
      </w:r>
    </w:p>
    <w:p w14:paraId="3BEB24FB">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【正文】在绿色发展板块，高世文先后参观了江西主题馆、“赣贸优品 惠通全球”馆、江西新能源产业馆、南昌市馆、具身智能馆等特色展馆，详细了解新能源、人工智能、低空经济等前沿绿色科技的最新成果与应用前景。他指出，要充分发挥博览会平台作用，推动绿色技术创新与产业升级深度融合，助力南昌绿色低碳发展。来到绿色食品板块，高世文依次走访林恩茶业馆、中国邮政等展区，与参展企业负责人深入交流，询问市场销售、品牌推广及采购对接情况。鼓励企业依托博览会窗口，不断提升“生态鄱阳湖·绿色农产品”品牌影响力，把江西、南昌的优质绿色食品推向更广阔市场。</w:t>
      </w:r>
    </w:p>
    <w:p w14:paraId="5FD19C1B">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【正文】高世文指出，各级各相关单位要持续做好服务保障，确保博览会安全、有序、高效运行，真正实现以绿色生态“搭台”、让经贸合作“唱戏”，以更高水平开放助推南昌高质量发展迈上新台阶。</w:t>
      </w:r>
    </w:p>
    <w:p w14:paraId="415A785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【正文】副市长彭开先参加活动。</w:t>
      </w:r>
    </w:p>
    <w:p w14:paraId="77C7191F">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标题:全市新的社会阶层人士统战工作推进会暨代表人士座谈会举行</w:t>
      </w:r>
    </w:p>
    <w:p w14:paraId="5FAE91D1">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【正文】昨天（28日），全市新的社会阶层人士统战工作推进会暨代表人士座谈会举行。市委常委、市委统战部部长饶绍清出席并讲话。</w:t>
      </w:r>
    </w:p>
    <w:p w14:paraId="5CBFCDBC">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会议通报了市新联会工作开展情况，部分县区委统战部和新联会作交流发言。饶绍清指出，全市新的社会阶层人士统战工作呈现出阵地建设品质、服务民生效能、赋能发展平台“三个升级”的良好态势，值得肯定。</w:t>
      </w:r>
    </w:p>
    <w:p w14:paraId="0AE61521">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就做好下一步工作，饶绍清强调，要强化政治引领，持续深化理论武装，创新教育载体，不断增进新的社会阶层人士对中国共产党和中国特色社会主义的政治认同、思想认同、理论认同、情感认同。要鼓励新的社会阶层人士围绕南昌市“十五五”规划谋划和全市发展大局，在建言献策、聚力发展、参与治理上展现新作为。要提升建设水平，通过激发组织活力、优化阵地效能、唱响品牌强音，推动新联会组织和实践创新基地提质增效。要各方协同联动，加强组织领导和服务保障，强化人才支撑，营造尊重、包容、支持新的社会阶层人士干事创业的良好氛围。</w:t>
      </w:r>
    </w:p>
    <w:p w14:paraId="59EEEFA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【正文】当天，饶绍清带队前往时刻互动·赣江新区微短剧产业基地、红谷滩区58同城新联工作站考察调研。</w:t>
      </w:r>
    </w:p>
    <w:p w14:paraId="276BEE41">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b/>
          <w:bCs/>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标题:领导干部任前公示</w:t>
      </w:r>
    </w:p>
    <w:p w14:paraId="1EFDB5D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【口播】根据《党政领导干部选拔任用工作条例》等有关规定，经研究，现将以下拟任人选的有关情况予以公示。</w:t>
      </w:r>
    </w:p>
    <w:p w14:paraId="19F936A3">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【字幕】领导干部任前公示</w:t>
      </w:r>
    </w:p>
    <w:p w14:paraId="7BAF070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【正文】【字幕】陈建军，男，汉族，1974年9月生，在职大学，中共党员，现任市国资委党委书记、主任、一级调研员，拟任县区委书记。</w:t>
      </w:r>
    </w:p>
    <w:p w14:paraId="5E2F05A1">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字幕】上述公示对象公示时间从2025年11月28日起至2025年12月5日止。对上述公示对象有什么意见，请于2025年12月5日前来信来电向市委组织部举报中心反映。反映情况和问题应实事求是、客观公正，严禁诽谤诬告，提倡实名举报。举报电话：0791-12380联系地址：南昌市红谷滩区雄州路169号。邮政编码：330038。中共南昌市委组织部。2025年11月28日</w:t>
      </w:r>
    </w:p>
    <w:p w14:paraId="0DE54AE9">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标题:好看好吃好逛  2025世界绿发绿博会迎逛展高峰</w:t>
      </w:r>
    </w:p>
    <w:p w14:paraId="4148736D">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【口播】这几天，2025世界绿色发展投资贸易博览会暨中国绿色食品博览会迎来逛展高峰，展会凭借全球汇聚的绿色好物与前沿科技，成为这个周末最具人气的“绿色打卡地”。</w:t>
      </w:r>
    </w:p>
    <w:p w14:paraId="45C52EA6">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本届博览会以“数智赋能绿色发展，开放江西链接全球”为主题，展览面积达4.5万平方米，吸引了来自全球68个国家和地区的2500多家参展商、900多家采购商，带来一万多款涵盖绿色科技、生态食品、时尚生活等领域的特色展品，为观众打造了一站式绿色消费与体验平台。</w:t>
      </w:r>
    </w:p>
    <w:p w14:paraId="62125AC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【同期声】参展商 周俊宏</w:t>
      </w:r>
    </w:p>
    <w:p w14:paraId="1CFA6BEC">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我们这次也带了很多新上市的产品过来 我感觉这个平台是一个非常好的对公司和品牌展示的窗口 能够提升我们品牌的影响力</w:t>
      </w:r>
    </w:p>
    <w:p w14:paraId="7E49EC76">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【正文】展会绿色发展板块，设置了江西主题馆、新能源产业馆、具身智能馆、国际馆等10个特色展馆，重点展示江西及全球绿色科技新成果。</w:t>
      </w:r>
    </w:p>
    <w:p w14:paraId="2E130ADC">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【正文】作为本次展会的人气焦点，绿色食品板块集结了全球绿色美味，省外尖货、央企标杆、小众精品、国货王牌四大板块强势登场。</w:t>
      </w:r>
    </w:p>
    <w:p w14:paraId="3E40171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【同期声】马来西亚国家馆负责人 曾健程</w:t>
      </w:r>
    </w:p>
    <w:p w14:paraId="00367FAB">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我们带来了马来西亚一些榴莲产品 包括我们新鲜榴莲 这是第一次在南昌这边首（次）亮相的新鲜猫山王</w:t>
      </w:r>
    </w:p>
    <w:p w14:paraId="457FF99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【同期声】黑龙江省国际博览发展促进中心规划部负责人 李雪莹</w:t>
      </w:r>
    </w:p>
    <w:p w14:paraId="3F7FA279">
      <w:pPr>
        <w:keepNext w:val="0"/>
        <w:keepLines w:val="0"/>
        <w:pageBreakBefore w:val="0"/>
        <w:kinsoku/>
        <w:wordWrap/>
        <w:overflowPunct/>
        <w:topLinePunct w:val="0"/>
        <w:autoSpaceDE/>
        <w:autoSpaceDN/>
        <w:bidi w:val="0"/>
        <w:adjustRightInd/>
        <w:snapToGrid/>
        <w:spacing w:line="560" w:lineRule="exact"/>
        <w:ind w:left="0"/>
        <w:textAlignment w:val="auto"/>
        <w:rPr>
          <w:rFonts w:hint="default"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这一次我们黑龙江代表团是携带了108家企业 百余种特色产品来到了南昌 </w:t>
      </w:r>
    </w:p>
    <w:p w14:paraId="523A779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【同期声】参展商 孙妍</w:t>
      </w:r>
    </w:p>
    <w:p w14:paraId="6350F64C">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我们的冬季雪鹅产自北纬47°黄金羽绒带 这里的大鹅（删）肉质非常紧实 入口的感觉是鲜香味美 肥而不腻 老少皆宜 这次来到南昌我们是希望把东北的特色产品带给广大的南方消费群体</w:t>
      </w:r>
    </w:p>
    <w:p w14:paraId="5B46098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【正文】记者注意到，参展商们还推出不少试吃活动，现场香气四溢，前来试吃、采购的市民络绎不绝。</w:t>
      </w:r>
    </w:p>
    <w:p w14:paraId="1D735531">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伍志强</w:t>
      </w:r>
    </w:p>
    <w:p w14:paraId="296E0754">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我刚刚在前面尝的咖啡 确实味道很好 平时也很难买得到</w:t>
      </w:r>
    </w:p>
    <w:p w14:paraId="039E0436">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【同期声】市民 熊小芳</w:t>
      </w:r>
    </w:p>
    <w:p w14:paraId="5BB9898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我是买了云南的菌菇煲汤喝 然后还买了板栗酥 还有奶酪给小孩子吃 在这里全国各地的那些特产都能买到 很好</w:t>
      </w:r>
    </w:p>
    <w:p w14:paraId="02A6182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【正文】本届博览会将持续至11月30日，欢迎广大市民前往参观、挑选好物。</w:t>
      </w:r>
    </w:p>
    <w:p w14:paraId="086418E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b/>
          <w:bCs/>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标题:南昌梅岭云端索道首航在即  下站商圈打造文旅消费新场景</w:t>
      </w:r>
    </w:p>
    <w:p w14:paraId="1C5073F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口播】南昌梅岭云端索道明天即将迎来首航，索道落地，将带来庞大客流，如何将“过路客”转化为“停留客”，成为湾里文旅发展的关键命题。乐祖路作为索道下站的第一站，正以其独特的区位优势与人文氛围，成为承接索道流量的“前沿客厅”。  </w:t>
      </w:r>
    </w:p>
    <w:p w14:paraId="47B79F8E">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【正文】记者在南昌梅岭云端索道下站广场处看到，“梧桐云集”商圈里咖啡店、花室、茶室主理人在自己的摊位上忙碌着，树影在阳光下摇曳，三三两两的客人围坐在一起，惬意十足。 </w:t>
      </w:r>
    </w:p>
    <w:p w14:paraId="1475C373">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【同期声】游客 滕文杰</w:t>
      </w:r>
    </w:p>
    <w:p w14:paraId="28C5218F">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这里坐得非常舒服跟朋友聊聊天 喝喝茶什么的 也期待这边业态更丰富一点 成为我们南昌的一个文旅的新名片   </w:t>
      </w:r>
    </w:p>
    <w:p w14:paraId="66071C95">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【正文】作为南昌梅岭云端索道下站的“首站商圈”，目前，“梧桐云集”板块聚焦“松弛风”，以“品牌主力店+主理人特色小店”模式，引入12家特色商户，完美承接索道带来的客流。 </w:t>
      </w:r>
    </w:p>
    <w:p w14:paraId="5539F890">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【同期声】商户 范晓岑</w:t>
      </w:r>
    </w:p>
    <w:p w14:paraId="0F48507A">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我们主要是针对这附近街区的游客 想打造它成为一个小的第三空间增加这条街和客户之间的互动粘性 随着这边的客流量的增加 相信云端索道的情况会给我们街区的店铺可能会带来一个经济上的增长 肯定都是我们非常期待的一件事情   </w:t>
      </w:r>
    </w:p>
    <w:p w14:paraId="1AF6E54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【正文】市民 游客</w:t>
      </w:r>
    </w:p>
    <w:p w14:paraId="1A246F41">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从索道走出 步行不过3分钟 即可从山间云端落入市井烟火 一个个别具特色的摊位 形成了“高空观景—林荫漫步—街区慢享”的无缝衔接 也成为湾里推动“索道经济”从交通功能向消费体验转型的核心路径 湾里管理局正以“自然+文化+商业”的复合模式 打造更具吸引力 更富感染力的文旅新目的地</w:t>
      </w:r>
    </w:p>
    <w:p w14:paraId="7C52246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【同期声】游客 胡春</w:t>
      </w:r>
    </w:p>
    <w:p w14:paraId="660375BE">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这边还是挺适合拍照打卡的 这边晒太阳也特别舒服 这边有书籍 有咖啡 有面包 然后有茶 这边还是挺丰富多样化的 还有文创挺有意思的</w:t>
      </w:r>
    </w:p>
    <w:p w14:paraId="1153994F">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标题:“陕公大学堂”学习贯彻党的二十届四中全会精神江西专场宣讲活动在东湖区举行</w:t>
      </w:r>
    </w:p>
    <w:p w14:paraId="410E5671">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昨天下午（28），中国人民大学“陕公大学堂”学习贯彻党的二十届四中全会精神江西专场宣讲活动在东湖区举行，井冈山大学副校长、中国人民大学教授王海军作宣讲报告。王海军紧紧围绕党的二十届四中全会的核心要义、精神实质，全面解读了“十五五”时期党和国家事业发展的历史方位，深刻理解党中央续写“两大奇迹”新篇章的战略部署。</w:t>
      </w:r>
    </w:p>
    <w:p w14:paraId="2E6AFF6C">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【正文】大家纷纷表示，将以此次宣讲为契机，进一步增强学习贯彻党的二十届四中全会精神的政治自觉、思想自觉和行动自觉，为奋力谱写中国式现代化建设新篇章而努力奋斗。</w:t>
      </w:r>
    </w:p>
    <w:p w14:paraId="45AB4A34">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【同期声】东湖区董家窑街道党工委委员 宣传委员 黄耀</w:t>
      </w:r>
    </w:p>
    <w:p w14:paraId="13532C3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我们街道作为服务群众的前沿关口 一方面要抓好宣传宣讲 开展更多互动式沉浸式的宣传宣讲活动 另一方面要践行好人民至上的宗旨理念 聚焦人民群众急难愁盼的身边问题 不断提升群众的幸福感 获得感 安全感</w:t>
      </w:r>
    </w:p>
    <w:p w14:paraId="3C36BECF">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【同期声】东湖区教育体育局办公室科员 陈志平</w:t>
      </w:r>
    </w:p>
    <w:p w14:paraId="14B46CCD">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作为教育工作者 要主动面对“十五五”提出的新产业 新技术 必须率先学习 主动适应 才能更好地引导学生面向未来 走向未来</w:t>
      </w:r>
    </w:p>
    <w:p w14:paraId="44375FCB">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 【正文】随后，宣讲活动还走进东湖区光明社区，与社区基层干部及群众开展面对面互动交流，重点解读了养老服务优化、托育支持政策等百姓关切的内容。</w:t>
      </w:r>
    </w:p>
    <w:p w14:paraId="41C0BCDD">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【同期声】东湖区光明社区居民 李可心</w:t>
      </w:r>
    </w:p>
    <w:p w14:paraId="03E546D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听完这场宣讲 我对“十五五”时期的高质量发展 对美好生活的新图景满怀向往和期待 我将更有底气和更有动力奔赴未来</w:t>
      </w:r>
    </w:p>
    <w:p w14:paraId="29CB2682">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b/>
          <w:bCs/>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标题:南昌县第七届城市定向运动挑战赛举行</w:t>
      </w:r>
    </w:p>
    <w:p w14:paraId="241E5C39">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 xml:space="preserve">【正文】近日，2025南昌县第七届城市定向运动挑战赛在南昌县澄碧湖公园南苑广场举行。 </w:t>
      </w:r>
    </w:p>
    <w:p w14:paraId="6720DB84">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【正文】本届赛事以“铭记历史 全民健身”为核心，精心设置“全面抗战之路”“中流砥柱之路”两条线路，串联起澄碧湖公园、前头溪森林公园、莲塘人民公园等12个特色点标。来自全县的60支队伍、300名参赛选手用脚步重温抗战历史，用运动传递健康理念。</w:t>
      </w:r>
    </w:p>
    <w:p w14:paraId="30D43DB3">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袁昌盛：以上就是今天新闻的全部内容。</w:t>
      </w:r>
    </w:p>
    <w:p w14:paraId="2B32E388">
      <w:pPr>
        <w:keepNext w:val="0"/>
        <w:keepLines w:val="0"/>
        <w:pageBreakBefore w:val="0"/>
        <w:kinsoku/>
        <w:wordWrap/>
        <w:overflowPunct/>
        <w:topLinePunct w:val="0"/>
        <w:autoSpaceDE/>
        <w:autoSpaceDN/>
        <w:bidi w:val="0"/>
        <w:adjustRightInd/>
        <w:snapToGrid/>
        <w:spacing w:line="560" w:lineRule="exact"/>
        <w:ind w:left="0"/>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梁爽：获取更多新闻资讯，您可以关注南昌广播电视台官网、官方微博和微信公众号。再见。</w:t>
      </w:r>
    </w:p>
    <w:p w14:paraId="1FFC735A">
      <w:pPr>
        <w:keepNext w:val="0"/>
        <w:keepLines w:val="0"/>
        <w:pageBreakBefore w:val="0"/>
        <w:kinsoku/>
        <w:wordWrap/>
        <w:overflowPunct/>
        <w:topLinePunct w:val="0"/>
        <w:autoSpaceDE/>
        <w:autoSpaceDN/>
        <w:bidi w:val="0"/>
        <w:adjustRightInd/>
        <w:snapToGrid/>
        <w:spacing w:line="560" w:lineRule="exact"/>
        <w:ind w:left="0"/>
        <w:textAlignment w:val="auto"/>
        <w:rPr>
          <w:rFonts w:hint="default"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袁昌盛：再见。</w:t>
      </w:r>
    </w:p>
    <w:p w14:paraId="6D7114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tLeast"/>
        <w:ind w:left="0" w:right="0" w:firstLine="0"/>
        <w:jc w:val="left"/>
        <w:textAlignment w:val="auto"/>
        <w:rPr>
          <w:rFonts w:hint="eastAsia" w:eastAsia="宋体"/>
          <w:lang w:eastAsia="zh-CN"/>
        </w:rPr>
      </w:pPr>
    </w:p>
    <w:sectPr>
      <w:pgSz w:w="11906" w:h="16838"/>
      <w:pgMar w:top="1440" w:right="1797" w:bottom="1440" w:left="1797" w:header="851" w:footer="992" w:gutter="0"/>
      <w:cols w:space="0" w:num="1"/>
      <w:rtlGutter w:val="0"/>
      <w:docGrid w:type="linesAndChars" w:linePitch="312"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48"/>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FFD5461"/>
    <w:rsid w:val="04A607B0"/>
    <w:rsid w:val="0B5F4A5D"/>
    <w:rsid w:val="11606809"/>
    <w:rsid w:val="1557566D"/>
    <w:rsid w:val="155D7127"/>
    <w:rsid w:val="1A9A4135"/>
    <w:rsid w:val="1DD50D1F"/>
    <w:rsid w:val="1F8B285D"/>
    <w:rsid w:val="21130FE1"/>
    <w:rsid w:val="22270B63"/>
    <w:rsid w:val="2CE2110E"/>
    <w:rsid w:val="2D1E5AA0"/>
    <w:rsid w:val="30040574"/>
    <w:rsid w:val="3482405C"/>
    <w:rsid w:val="35683252"/>
    <w:rsid w:val="480B6BDB"/>
    <w:rsid w:val="49115D6F"/>
    <w:rsid w:val="533C6FFD"/>
    <w:rsid w:val="57B437AF"/>
    <w:rsid w:val="5B0211E4"/>
    <w:rsid w:val="5BD4550A"/>
    <w:rsid w:val="606122ED"/>
    <w:rsid w:val="635B58F5"/>
    <w:rsid w:val="65804E88"/>
    <w:rsid w:val="67FBC4BA"/>
    <w:rsid w:val="68A24AB7"/>
    <w:rsid w:val="6C427652"/>
    <w:rsid w:val="75016C7E"/>
    <w:rsid w:val="76C92E49"/>
    <w:rsid w:val="789B6258"/>
    <w:rsid w:val="7B993318"/>
    <w:rsid w:val="CFFD5461"/>
    <w:rsid w:val="CFFEA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
    <w:name w:val="Title"/>
    <w:basedOn w:val="1"/>
    <w:qFormat/>
    <w:uiPriority w:val="0"/>
    <w:pPr>
      <w:spacing w:before="240" w:after="60"/>
      <w:jc w:val="center"/>
      <w:outlineLvl w:val="0"/>
    </w:pPr>
    <w:rPr>
      <w:rFonts w:ascii="Arial" w:hAnsi="Arial"/>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8819</Words>
  <Characters>9029</Characters>
  <Lines>0</Lines>
  <Paragraphs>0</Paragraphs>
  <TotalTime>8</TotalTime>
  <ScaleCrop>false</ScaleCrop>
  <LinksUpToDate>false</LinksUpToDate>
  <CharactersWithSpaces>9455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2026-01-12T17:05:00Z</dcterms:created>
  <dc:creator>test</dc:creator>
  <cp:lastModifiedBy>CappuCcino</cp:lastModifiedBy>
  <dcterms:modified xsi:type="dcterms:W3CDTF">2026-02-02T03:22:20Z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eyJoZGlkIjoiODE1NWMyZGZjMzZiNWY3MTNmOWMyYzA1YTZmYWJkZjQiLCJ1c2VySWQiOiI0OTM5MDk3MzMifQ==</vt:lpwstr>
  </property>
  <property fmtid="{D5CDD505-2E9C-101B-9397-08002B2CF9AE}" pid="4" name="ICV">
    <vt:lpwstr>A9E5B82C64794CD4B147037C4B769B20_13</vt:lpwstr>
  </property>
</Properties>
</file>