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B7C685">
      <w:pPr>
        <w:spacing w:after="156" w:afterLines="50" w:line="600" w:lineRule="exact"/>
        <w:jc w:val="center"/>
        <w:rPr>
          <w:rFonts w:hint="eastAsia" w:ascii="华文中宋" w:hAnsi="华文中宋" w:eastAsia="华文中宋" w:cs="方正小标宋简体"/>
          <w:color w:val="000000"/>
          <w:sz w:val="36"/>
          <w:szCs w:val="36"/>
        </w:rPr>
      </w:pPr>
      <w:bookmarkStart w:id="0" w:name="_GoBack"/>
      <w:bookmarkEnd w:id="0"/>
      <w:r>
        <w:rPr>
          <w:rFonts w:hint="eastAsia" w:ascii="华文中宋" w:hAnsi="华文中宋" w:eastAsia="华文中宋" w:cs="方正小标宋简体"/>
          <w:color w:val="000000"/>
          <w:sz w:val="36"/>
          <w:szCs w:val="36"/>
        </w:rPr>
        <w:t>参评作品推荐表</w:t>
      </w:r>
    </w:p>
    <w:tbl>
      <w:tblPr>
        <w:tblStyle w:val="5"/>
        <w:tblW w:w="96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282"/>
        <w:gridCol w:w="455"/>
        <w:gridCol w:w="251"/>
        <w:gridCol w:w="426"/>
        <w:gridCol w:w="147"/>
        <w:gridCol w:w="985"/>
        <w:gridCol w:w="449"/>
        <w:gridCol w:w="419"/>
        <w:gridCol w:w="549"/>
        <w:gridCol w:w="232"/>
        <w:gridCol w:w="74"/>
        <w:gridCol w:w="686"/>
        <w:gridCol w:w="567"/>
        <w:gridCol w:w="709"/>
        <w:gridCol w:w="144"/>
        <w:gridCol w:w="528"/>
        <w:gridCol w:w="464"/>
        <w:gridCol w:w="1557"/>
      </w:tblGrid>
      <w:tr w14:paraId="5970A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exact"/>
          <w:jc w:val="center"/>
        </w:trPr>
        <w:tc>
          <w:tcPr>
            <w:tcW w:w="1444" w:type="dxa"/>
            <w:gridSpan w:val="3"/>
            <w:noWrap w:val="0"/>
            <w:vAlign w:val="center"/>
          </w:tcPr>
          <w:p w14:paraId="4685AE82">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作品标题</w:t>
            </w:r>
          </w:p>
        </w:tc>
        <w:tc>
          <w:tcPr>
            <w:tcW w:w="3532" w:type="dxa"/>
            <w:gridSpan w:val="9"/>
            <w:noWrap w:val="0"/>
            <w:vAlign w:val="center"/>
          </w:tcPr>
          <w:p w14:paraId="09FCB53E">
            <w:pPr>
              <w:spacing w:line="300" w:lineRule="exact"/>
              <w:jc w:val="center"/>
              <w:rPr>
                <w:rFonts w:hint="eastAsia" w:ascii="仿宋" w:hAnsi="仿宋" w:eastAsia="仿宋" w:cs="仿宋"/>
                <w:sz w:val="21"/>
                <w:szCs w:val="21"/>
                <w:lang w:eastAsia="zh-CN"/>
              </w:rPr>
            </w:pPr>
            <w:r>
              <w:rPr>
                <w:rFonts w:hint="eastAsia" w:ascii="仿宋" w:hAnsi="仿宋" w:eastAsia="仿宋" w:cs="仿宋"/>
                <w:sz w:val="21"/>
                <w:szCs w:val="21"/>
                <w:lang w:val="en-US" w:eastAsia="zh-CN"/>
              </w:rPr>
              <w:t>大湖之畔</w:t>
            </w:r>
          </w:p>
        </w:tc>
        <w:tc>
          <w:tcPr>
            <w:tcW w:w="1962" w:type="dxa"/>
            <w:gridSpan w:val="3"/>
            <w:noWrap w:val="0"/>
            <w:vAlign w:val="center"/>
          </w:tcPr>
          <w:p w14:paraId="6264B43A">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参评项目</w:t>
            </w:r>
          </w:p>
          <w:p w14:paraId="66926AD9">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w:t>
            </w:r>
            <w:r>
              <w:rPr>
                <w:rFonts w:hint="eastAsia" w:ascii="华文中宋" w:hAnsi="华文中宋" w:eastAsia="华文中宋" w:cs="Times New Roman"/>
                <w:color w:val="000000"/>
                <w:sz w:val="28"/>
                <w:szCs w:val="22"/>
                <w:lang w:eastAsia="zh-CN"/>
              </w:rPr>
              <w:t>播</w:t>
            </w:r>
            <w:r>
              <w:rPr>
                <w:rFonts w:hint="eastAsia" w:ascii="华文中宋" w:hAnsi="华文中宋" w:eastAsia="华文中宋" w:cs="Times New Roman"/>
                <w:color w:val="000000"/>
                <w:sz w:val="28"/>
                <w:szCs w:val="22"/>
              </w:rPr>
              <w:t>发形式）</w:t>
            </w:r>
          </w:p>
        </w:tc>
        <w:tc>
          <w:tcPr>
            <w:tcW w:w="2693" w:type="dxa"/>
            <w:gridSpan w:val="4"/>
            <w:noWrap w:val="0"/>
            <w:vAlign w:val="center"/>
          </w:tcPr>
          <w:p w14:paraId="11CA86FC">
            <w:pPr>
              <w:spacing w:line="300" w:lineRule="exact"/>
              <w:jc w:val="center"/>
              <w:rPr>
                <w:rFonts w:hint="default" w:ascii="仿宋" w:hAnsi="仿宋" w:eastAsia="仿宋" w:cs="Times New Roman"/>
                <w:color w:val="000000"/>
                <w:sz w:val="21"/>
                <w:szCs w:val="21"/>
                <w:lang w:val="en-US" w:eastAsia="zh-CN"/>
              </w:rPr>
            </w:pPr>
            <w:r>
              <w:rPr>
                <w:rFonts w:hint="eastAsia" w:ascii="仿宋" w:hAnsi="仿宋" w:eastAsia="仿宋" w:cs="仿宋"/>
                <w:sz w:val="21"/>
                <w:szCs w:val="21"/>
                <w:lang w:val="en-US" w:eastAsia="zh-CN"/>
              </w:rPr>
              <w:t>新闻纪录片（电视）</w:t>
            </w:r>
          </w:p>
        </w:tc>
      </w:tr>
      <w:tr w14:paraId="610B9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444" w:type="dxa"/>
            <w:gridSpan w:val="3"/>
            <w:noWrap w:val="0"/>
            <w:vAlign w:val="center"/>
          </w:tcPr>
          <w:p w14:paraId="7BD96602">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时长</w:t>
            </w:r>
          </w:p>
        </w:tc>
        <w:tc>
          <w:tcPr>
            <w:tcW w:w="3532" w:type="dxa"/>
            <w:gridSpan w:val="9"/>
            <w:noWrap w:val="0"/>
            <w:vAlign w:val="center"/>
          </w:tcPr>
          <w:p w14:paraId="67393E62">
            <w:pPr>
              <w:spacing w:line="300" w:lineRule="exact"/>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19分17秒</w:t>
            </w:r>
          </w:p>
        </w:tc>
        <w:tc>
          <w:tcPr>
            <w:tcW w:w="1253" w:type="dxa"/>
            <w:gridSpan w:val="2"/>
            <w:noWrap w:val="0"/>
            <w:vAlign w:val="center"/>
          </w:tcPr>
          <w:p w14:paraId="5EDA50C8">
            <w:pPr>
              <w:spacing w:line="300" w:lineRule="exact"/>
              <w:jc w:val="center"/>
              <w:rPr>
                <w:rFonts w:hint="eastAsia" w:ascii="华文中宋" w:hAnsi="华文中宋" w:eastAsia="华文中宋" w:cs="Times New Roman"/>
                <w:color w:val="000000"/>
                <w:sz w:val="28"/>
                <w:szCs w:val="22"/>
                <w:lang w:eastAsia="zh-CN"/>
              </w:rPr>
            </w:pPr>
            <w:r>
              <w:rPr>
                <w:rFonts w:hint="eastAsia" w:ascii="华文中宋" w:hAnsi="华文中宋" w:eastAsia="华文中宋" w:cs="Times New Roman"/>
                <w:color w:val="000000"/>
                <w:sz w:val="28"/>
                <w:szCs w:val="22"/>
                <w:lang w:eastAsia="zh-CN"/>
              </w:rPr>
              <w:t>专门</w:t>
            </w:r>
          </w:p>
          <w:p w14:paraId="50785052">
            <w:pPr>
              <w:spacing w:line="300" w:lineRule="exact"/>
              <w:jc w:val="center"/>
              <w:rPr>
                <w:rFonts w:hint="eastAsia" w:ascii="华文中宋" w:hAnsi="华文中宋" w:eastAsia="华文中宋" w:cs="Times New Roman"/>
                <w:color w:val="000000"/>
                <w:sz w:val="28"/>
                <w:szCs w:val="22"/>
                <w:lang w:eastAsia="zh-CN"/>
              </w:rPr>
            </w:pPr>
            <w:r>
              <w:rPr>
                <w:rFonts w:hint="eastAsia" w:ascii="华文中宋" w:hAnsi="华文中宋" w:eastAsia="华文中宋" w:cs="Times New Roman"/>
                <w:color w:val="000000"/>
                <w:sz w:val="28"/>
                <w:szCs w:val="22"/>
                <w:lang w:eastAsia="zh-CN"/>
              </w:rPr>
              <w:t>类别</w:t>
            </w:r>
          </w:p>
        </w:tc>
        <w:tc>
          <w:tcPr>
            <w:tcW w:w="3402" w:type="dxa"/>
            <w:gridSpan w:val="5"/>
            <w:noWrap w:val="0"/>
            <w:vAlign w:val="center"/>
          </w:tcPr>
          <w:p w14:paraId="39187A24">
            <w:pPr>
              <w:spacing w:line="300" w:lineRule="exact"/>
              <w:jc w:val="center"/>
              <w:rPr>
                <w:rFonts w:hint="eastAsia" w:ascii="仿宋_GB2312" w:hAnsi="仿宋" w:eastAsia="仿宋" w:cs="Times New Roman"/>
                <w:color w:val="000000"/>
                <w:sz w:val="21"/>
                <w:szCs w:val="21"/>
                <w:lang w:eastAsia="zh-CN"/>
              </w:rPr>
            </w:pPr>
          </w:p>
        </w:tc>
      </w:tr>
      <w:tr w14:paraId="6BF75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444" w:type="dxa"/>
            <w:gridSpan w:val="3"/>
            <w:noWrap w:val="0"/>
            <w:vAlign w:val="center"/>
          </w:tcPr>
          <w:p w14:paraId="02FD21C5">
            <w:pPr>
              <w:spacing w:line="300" w:lineRule="exact"/>
              <w:jc w:val="center"/>
              <w:rPr>
                <w:rFonts w:hint="eastAsia" w:ascii="华文中宋" w:hAnsi="华文中宋" w:eastAsia="华文中宋" w:cs="Times New Roman"/>
                <w:color w:val="000000"/>
                <w:spacing w:val="-12"/>
                <w:sz w:val="28"/>
                <w:szCs w:val="22"/>
              </w:rPr>
            </w:pPr>
            <w:r>
              <w:rPr>
                <w:rFonts w:hint="eastAsia" w:ascii="华文中宋" w:hAnsi="华文中宋" w:eastAsia="华文中宋" w:cs="Times New Roman"/>
                <w:color w:val="000000"/>
                <w:spacing w:val="-12"/>
                <w:sz w:val="28"/>
                <w:szCs w:val="22"/>
              </w:rPr>
              <w:t>作  者</w:t>
            </w:r>
          </w:p>
          <w:p w14:paraId="55454630">
            <w:pPr>
              <w:spacing w:line="300" w:lineRule="exact"/>
              <w:jc w:val="center"/>
              <w:rPr>
                <w:rFonts w:hint="eastAsia" w:ascii="华文中宋" w:hAnsi="华文中宋" w:eastAsia="华文中宋" w:cs="Times New Roman"/>
                <w:color w:val="000000"/>
                <w:spacing w:val="-12"/>
                <w:sz w:val="24"/>
                <w:szCs w:val="22"/>
              </w:rPr>
            </w:pPr>
            <w:r>
              <w:rPr>
                <w:rFonts w:hint="eastAsia" w:ascii="华文中宋" w:hAnsi="华文中宋" w:eastAsia="华文中宋" w:cs="Times New Roman"/>
                <w:color w:val="000000"/>
                <w:spacing w:val="-12"/>
                <w:sz w:val="22"/>
                <w:szCs w:val="22"/>
              </w:rPr>
              <w:t>（主创人员）</w:t>
            </w:r>
          </w:p>
        </w:tc>
        <w:tc>
          <w:tcPr>
            <w:tcW w:w="3532" w:type="dxa"/>
            <w:gridSpan w:val="9"/>
            <w:noWrap w:val="0"/>
            <w:vAlign w:val="center"/>
          </w:tcPr>
          <w:p w14:paraId="4573F11B">
            <w:pPr>
              <w:spacing w:line="300" w:lineRule="exact"/>
              <w:jc w:val="center"/>
              <w:rPr>
                <w:rFonts w:hint="default" w:ascii="仿宋_GB2312" w:hAnsi="华文中宋" w:eastAsia="仿宋_GB2312" w:cs="Times New Roman"/>
                <w:color w:val="000000"/>
                <w:sz w:val="21"/>
                <w:szCs w:val="21"/>
                <w:lang w:val="en-US" w:eastAsia="zh-CN"/>
              </w:rPr>
            </w:pPr>
            <w:r>
              <w:rPr>
                <w:rFonts w:hint="eastAsia" w:ascii="仿宋" w:hAnsi="仿宋" w:eastAsia="仿宋" w:cs="Times New Roman"/>
                <w:color w:val="000000"/>
                <w:w w:val="95"/>
                <w:sz w:val="21"/>
                <w:szCs w:val="21"/>
                <w:lang w:val="en-US" w:eastAsia="zh-CN"/>
              </w:rPr>
              <w:t>李良生、王庆、张雪川、王友志、闵江、吴晏子、吴梦婕</w:t>
            </w:r>
          </w:p>
        </w:tc>
        <w:tc>
          <w:tcPr>
            <w:tcW w:w="1253" w:type="dxa"/>
            <w:gridSpan w:val="2"/>
            <w:noWrap w:val="0"/>
            <w:vAlign w:val="center"/>
          </w:tcPr>
          <w:p w14:paraId="4722E860">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编辑</w:t>
            </w:r>
          </w:p>
        </w:tc>
        <w:tc>
          <w:tcPr>
            <w:tcW w:w="3402" w:type="dxa"/>
            <w:gridSpan w:val="5"/>
            <w:noWrap w:val="0"/>
            <w:vAlign w:val="center"/>
          </w:tcPr>
          <w:p w14:paraId="0DC22002">
            <w:pPr>
              <w:spacing w:line="300" w:lineRule="exact"/>
              <w:jc w:val="center"/>
              <w:rPr>
                <w:rFonts w:hint="eastAsia" w:ascii="仿宋" w:hAnsi="仿宋" w:eastAsia="仿宋" w:cs="Times New Roman"/>
                <w:color w:val="000000"/>
                <w:w w:val="95"/>
                <w:sz w:val="21"/>
                <w:szCs w:val="21"/>
                <w:lang w:val="en-US" w:eastAsia="zh-CN"/>
              </w:rPr>
            </w:pPr>
            <w:r>
              <w:rPr>
                <w:rFonts w:hint="eastAsia" w:ascii="仿宋" w:hAnsi="仿宋" w:eastAsia="仿宋" w:cs="Times New Roman"/>
                <w:color w:val="000000"/>
                <w:w w:val="95"/>
                <w:sz w:val="21"/>
                <w:szCs w:val="21"/>
                <w:lang w:val="en-US" w:eastAsia="zh-CN"/>
              </w:rPr>
              <w:t>集体（陈茜、马明吉、丁志彬、冯苏楠、刘聪、楚云峰、彭金鸿、刘铮）</w:t>
            </w:r>
          </w:p>
        </w:tc>
      </w:tr>
      <w:tr w14:paraId="661D9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1444" w:type="dxa"/>
            <w:gridSpan w:val="3"/>
            <w:noWrap w:val="0"/>
            <w:vAlign w:val="center"/>
          </w:tcPr>
          <w:p w14:paraId="17FC7EDD">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原创单位</w:t>
            </w:r>
          </w:p>
        </w:tc>
        <w:tc>
          <w:tcPr>
            <w:tcW w:w="2677" w:type="dxa"/>
            <w:gridSpan w:val="6"/>
            <w:noWrap w:val="0"/>
            <w:vAlign w:val="center"/>
          </w:tcPr>
          <w:p w14:paraId="293B6235">
            <w:pPr>
              <w:spacing w:line="300" w:lineRule="exact"/>
              <w:jc w:val="center"/>
              <w:rPr>
                <w:rFonts w:hint="default" w:ascii="仿宋" w:hAnsi="仿宋" w:eastAsia="仿宋" w:cs="Times New Roman"/>
                <w:color w:val="000000"/>
                <w:sz w:val="21"/>
                <w:szCs w:val="21"/>
                <w:lang w:val="en-US" w:eastAsia="zh-CN"/>
              </w:rPr>
            </w:pPr>
            <w:r>
              <w:rPr>
                <w:rFonts w:hint="eastAsia" w:ascii="仿宋" w:hAnsi="仿宋" w:eastAsia="仿宋" w:cs="Times New Roman"/>
                <w:color w:val="000000"/>
                <w:w w:val="95"/>
                <w:sz w:val="21"/>
                <w:szCs w:val="21"/>
                <w:lang w:val="en-US" w:eastAsia="zh-CN"/>
              </w:rPr>
              <w:t>南昌市广播电视台</w:t>
            </w:r>
          </w:p>
        </w:tc>
        <w:tc>
          <w:tcPr>
            <w:tcW w:w="2108" w:type="dxa"/>
            <w:gridSpan w:val="5"/>
            <w:noWrap w:val="0"/>
            <w:vAlign w:val="center"/>
          </w:tcPr>
          <w:p w14:paraId="3DE79EE6">
            <w:pPr>
              <w:spacing w:line="300" w:lineRule="exact"/>
              <w:jc w:val="center"/>
              <w:rPr>
                <w:rFonts w:hint="eastAsia" w:ascii="仿宋_GB2312" w:hAnsi="仿宋" w:eastAsia="仿宋_GB2312" w:cs="Times New Roman"/>
                <w:color w:val="000000"/>
                <w:sz w:val="18"/>
                <w:szCs w:val="18"/>
                <w:highlight w:val="green"/>
              </w:rPr>
            </w:pPr>
            <w:r>
              <w:rPr>
                <w:rFonts w:hint="eastAsia" w:ascii="华文中宋" w:hAnsi="华文中宋" w:eastAsia="华文中宋" w:cs="Times New Roman"/>
                <w:color w:val="000000"/>
                <w:sz w:val="28"/>
                <w:szCs w:val="28"/>
              </w:rPr>
              <w:t>发布端/账号/媒体名称</w:t>
            </w:r>
          </w:p>
        </w:tc>
        <w:tc>
          <w:tcPr>
            <w:tcW w:w="3402" w:type="dxa"/>
            <w:gridSpan w:val="5"/>
            <w:noWrap w:val="0"/>
            <w:vAlign w:val="center"/>
          </w:tcPr>
          <w:p w14:paraId="4AA53200">
            <w:pPr>
              <w:spacing w:line="300" w:lineRule="exact"/>
              <w:ind w:firstLine="360" w:firstLineChars="200"/>
              <w:rPr>
                <w:rFonts w:hint="eastAsia" w:ascii="仿宋_GB2312" w:hAnsi="仿宋" w:eastAsia="仿宋_GB2312" w:cs="Times New Roman"/>
                <w:color w:val="000000"/>
                <w:sz w:val="18"/>
                <w:szCs w:val="18"/>
                <w:highlight w:val="green"/>
                <w:lang w:eastAsia="zh-CN"/>
              </w:rPr>
            </w:pPr>
          </w:p>
        </w:tc>
      </w:tr>
      <w:tr w14:paraId="1175E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exact"/>
          <w:jc w:val="center"/>
        </w:trPr>
        <w:tc>
          <w:tcPr>
            <w:tcW w:w="2268" w:type="dxa"/>
            <w:gridSpan w:val="6"/>
            <w:noWrap w:val="0"/>
            <w:vAlign w:val="center"/>
          </w:tcPr>
          <w:p w14:paraId="3F331B7B">
            <w:pPr>
              <w:spacing w:line="300" w:lineRule="exact"/>
              <w:jc w:val="center"/>
              <w:rPr>
                <w:rFonts w:hint="eastAsia" w:ascii="华文中宋" w:hAnsi="华文中宋" w:eastAsia="华文中宋" w:cs="Times New Roman"/>
                <w:color w:val="000000"/>
                <w:sz w:val="28"/>
                <w:szCs w:val="22"/>
                <w:lang w:val="en" w:eastAsia="zh-CN"/>
              </w:rPr>
            </w:pPr>
            <w:r>
              <w:rPr>
                <w:rFonts w:hint="eastAsia" w:ascii="华文中宋" w:hAnsi="华文中宋" w:eastAsia="华文中宋" w:cs="Times New Roman"/>
                <w:color w:val="000000"/>
                <w:sz w:val="28"/>
                <w:szCs w:val="22"/>
              </w:rPr>
              <w:t>刊播</w:t>
            </w:r>
            <w:r>
              <w:rPr>
                <w:rFonts w:hint="eastAsia" w:ascii="华文中宋" w:hAnsi="华文中宋" w:eastAsia="华文中宋" w:cs="Times New Roman"/>
                <w:color w:val="000000"/>
                <w:sz w:val="28"/>
                <w:szCs w:val="22"/>
                <w:lang w:eastAsia="zh-CN"/>
              </w:rPr>
              <w:t>频率频道</w:t>
            </w:r>
          </w:p>
        </w:tc>
        <w:tc>
          <w:tcPr>
            <w:tcW w:w="3961" w:type="dxa"/>
            <w:gridSpan w:val="8"/>
            <w:noWrap w:val="0"/>
            <w:vAlign w:val="center"/>
          </w:tcPr>
          <w:p w14:paraId="6D88590B">
            <w:pPr>
              <w:spacing w:line="300" w:lineRule="exact"/>
              <w:jc w:val="center"/>
              <w:rPr>
                <w:rFonts w:hint="default" w:ascii="仿宋" w:hAnsi="仿宋" w:eastAsia="仿宋" w:cs="Times New Roman"/>
                <w:color w:val="000000"/>
                <w:sz w:val="21"/>
                <w:szCs w:val="21"/>
                <w:lang w:val="en-US" w:eastAsia="zh-CN"/>
              </w:rPr>
            </w:pPr>
            <w:r>
              <w:rPr>
                <w:rFonts w:hint="eastAsia" w:ascii="仿宋" w:hAnsi="仿宋" w:eastAsia="仿宋" w:cs="Times New Roman"/>
                <w:color w:val="000000"/>
                <w:w w:val="95"/>
                <w:sz w:val="21"/>
                <w:szCs w:val="21"/>
                <w:lang w:val="en-US" w:eastAsia="zh-CN"/>
              </w:rPr>
              <w:t>新闻综合频道</w:t>
            </w:r>
          </w:p>
        </w:tc>
        <w:tc>
          <w:tcPr>
            <w:tcW w:w="1381" w:type="dxa"/>
            <w:gridSpan w:val="3"/>
            <w:noWrap w:val="0"/>
            <w:vAlign w:val="center"/>
          </w:tcPr>
          <w:p w14:paraId="4F884F6A">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刊播日期</w:t>
            </w:r>
          </w:p>
        </w:tc>
        <w:tc>
          <w:tcPr>
            <w:tcW w:w="2021" w:type="dxa"/>
            <w:gridSpan w:val="2"/>
            <w:noWrap w:val="0"/>
            <w:vAlign w:val="center"/>
          </w:tcPr>
          <w:p w14:paraId="3ACD1E5A">
            <w:pPr>
              <w:spacing w:line="300" w:lineRule="exact"/>
              <w:jc w:val="center"/>
              <w:rPr>
                <w:rFonts w:hint="default" w:ascii="仿宋" w:hAnsi="仿宋" w:eastAsia="仿宋" w:cs="Times New Roman"/>
                <w:color w:val="000000"/>
                <w:sz w:val="21"/>
                <w:szCs w:val="21"/>
                <w:lang w:val="en-US" w:eastAsia="zh-CN"/>
              </w:rPr>
            </w:pPr>
            <w:r>
              <w:rPr>
                <w:rFonts w:hint="eastAsia" w:ascii="Times New Roman" w:hAnsi="Times New Roman" w:eastAsia="仿宋" w:cs="Times New Roman"/>
                <w:color w:val="000000"/>
                <w:sz w:val="21"/>
                <w:szCs w:val="21"/>
              </w:rPr>
              <w:t>202</w:t>
            </w:r>
            <w:r>
              <w:rPr>
                <w:rFonts w:hint="eastAsia" w:eastAsia="仿宋" w:cs="Times New Roman"/>
                <w:color w:val="000000"/>
                <w:sz w:val="21"/>
                <w:szCs w:val="21"/>
                <w:lang w:val="en-US" w:eastAsia="zh-CN"/>
              </w:rPr>
              <w:t>5</w:t>
            </w:r>
            <w:r>
              <w:rPr>
                <w:rFonts w:hint="eastAsia" w:ascii="仿宋" w:hAnsi="仿宋" w:eastAsia="仿宋" w:cs="Times New Roman"/>
                <w:color w:val="000000"/>
                <w:sz w:val="21"/>
                <w:szCs w:val="21"/>
              </w:rPr>
              <w:t>年</w:t>
            </w:r>
            <w:r>
              <w:rPr>
                <w:rFonts w:hint="eastAsia" w:ascii="仿宋" w:hAnsi="仿宋" w:eastAsia="仿宋" w:cs="Times New Roman"/>
                <w:color w:val="000000"/>
                <w:sz w:val="21"/>
                <w:szCs w:val="21"/>
                <w:lang w:val="en-US" w:eastAsia="zh-CN"/>
              </w:rPr>
              <w:t>12月31</w:t>
            </w:r>
            <w:r>
              <w:rPr>
                <w:rFonts w:hint="eastAsia" w:ascii="仿宋" w:hAnsi="仿宋" w:eastAsia="仿宋" w:cs="Times New Roman"/>
                <w:color w:val="000000"/>
                <w:sz w:val="21"/>
                <w:szCs w:val="21"/>
              </w:rPr>
              <w:t>日</w:t>
            </w:r>
            <w:r>
              <w:rPr>
                <w:rFonts w:hint="eastAsia" w:ascii="仿宋" w:hAnsi="仿宋" w:eastAsia="仿宋" w:cs="Times New Roman"/>
                <w:color w:val="000000"/>
                <w:sz w:val="21"/>
                <w:szCs w:val="21"/>
                <w:lang w:val="en-US" w:eastAsia="zh-CN"/>
              </w:rPr>
              <w:t>23时00分</w:t>
            </w:r>
          </w:p>
        </w:tc>
      </w:tr>
      <w:tr w14:paraId="20A3A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0" w:hRule="atLeast"/>
          <w:jc w:val="center"/>
        </w:trPr>
        <w:tc>
          <w:tcPr>
            <w:tcW w:w="989" w:type="dxa"/>
            <w:gridSpan w:val="2"/>
            <w:noWrap w:val="0"/>
            <w:vAlign w:val="center"/>
          </w:tcPr>
          <w:p w14:paraId="32E5010F">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 xml:space="preserve">  ︵</w:t>
            </w:r>
          </w:p>
          <w:p w14:paraId="039E9D1E">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作采</w:t>
            </w:r>
          </w:p>
          <w:p w14:paraId="4DF7EC17">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品编</w:t>
            </w:r>
          </w:p>
          <w:p w14:paraId="610A4B25">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简过</w:t>
            </w:r>
          </w:p>
          <w:p w14:paraId="54B079C7">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介程</w:t>
            </w:r>
          </w:p>
          <w:p w14:paraId="10252D54">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 xml:space="preserve">  ︶</w:t>
            </w:r>
          </w:p>
        </w:tc>
        <w:tc>
          <w:tcPr>
            <w:tcW w:w="8642" w:type="dxa"/>
            <w:gridSpan w:val="17"/>
            <w:noWrap w:val="0"/>
            <w:vAlign w:val="center"/>
          </w:tcPr>
          <w:p w14:paraId="3D87FE41">
            <w:pPr>
              <w:spacing w:line="300" w:lineRule="exact"/>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2016年2月，习近平总书记考察江西时指出：“绿色生态是最大财富、最大优势、最大品牌。”该片以中国最大淡水湖——鄱阳湖为背景，聚焦人与自然、人与生灵共生关系的自然人文纪录片。影片通过细腻的镜头语言和真实的人物故事，展现了鄱阳湖千年变迁中的生态智慧与文化传承，勾勒出一幅生命相依、和谐共处的壮美画卷。</w:t>
            </w:r>
          </w:p>
          <w:p w14:paraId="5A1EB22D">
            <w:pPr>
              <w:spacing w:line="300" w:lineRule="exact"/>
              <w:ind w:firstLine="420" w:firstLineChars="200"/>
              <w:rPr>
                <w:rFonts w:hint="eastAsia" w:ascii="仿宋" w:hAnsi="仿宋" w:eastAsia="仿宋" w:cs="Times New Roman"/>
                <w:color w:val="000000"/>
                <w:w w:val="95"/>
                <w:sz w:val="21"/>
                <w:szCs w:val="21"/>
              </w:rPr>
            </w:pPr>
            <w:r>
              <w:rPr>
                <w:rFonts w:hint="eastAsia" w:ascii="仿宋" w:hAnsi="仿宋" w:eastAsia="仿宋" w:cs="仿宋"/>
                <w:sz w:val="21"/>
                <w:szCs w:val="21"/>
                <w:lang w:val="en-US" w:eastAsia="zh-CN"/>
              </w:rPr>
              <w:t>全片以“水落滩出，万鸟来栖”开篇，从鄱阳湖的地理形成与历史演变切入，逐步展开多个维度的叙事线索：从万年县千年贡米的传统农耕智慧，到余干县农民为白鹤留粮的温情承诺；从国网南昌分公司员工李志文与“神鹳侠侣”之间跨越物种的守护情谊到沙湖山普通居民左清莲与鸟儿为邻的日常生活，影片不仅记录了东方白鹳、彩鹮、白鹤等珍稀鸟类的生存状态，也捕捉了普通人在时代变迁中与自然相融的生命体验。</w:t>
            </w:r>
          </w:p>
        </w:tc>
      </w:tr>
      <w:tr w14:paraId="2F7A5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 w:hRule="exact"/>
          <w:jc w:val="center"/>
        </w:trPr>
        <w:tc>
          <w:tcPr>
            <w:tcW w:w="989" w:type="dxa"/>
            <w:gridSpan w:val="2"/>
            <w:noWrap w:val="0"/>
            <w:vAlign w:val="center"/>
          </w:tcPr>
          <w:p w14:paraId="622D6E4D">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社</w:t>
            </w:r>
          </w:p>
          <w:p w14:paraId="4ED42B66">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会</w:t>
            </w:r>
          </w:p>
          <w:p w14:paraId="7F549F3E">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效</w:t>
            </w:r>
          </w:p>
          <w:p w14:paraId="52B112F5">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果</w:t>
            </w:r>
          </w:p>
        </w:tc>
        <w:tc>
          <w:tcPr>
            <w:tcW w:w="8642" w:type="dxa"/>
            <w:gridSpan w:val="17"/>
            <w:noWrap w:val="0"/>
            <w:vAlign w:val="center"/>
          </w:tcPr>
          <w:p w14:paraId="4B0D797E">
            <w:pPr>
              <w:spacing w:line="300" w:lineRule="exact"/>
              <w:rPr>
                <w:rFonts w:hint="default" w:ascii="仿宋" w:hAnsi="仿宋" w:eastAsia="仿宋" w:cs="Times New Roman"/>
                <w:color w:val="000000"/>
                <w:sz w:val="21"/>
                <w:szCs w:val="21"/>
                <w:lang w:val="en-US" w:eastAsia="zh-CN"/>
              </w:rPr>
            </w:pPr>
            <w:r>
              <w:rPr>
                <w:rFonts w:hint="eastAsia" w:ascii="仿宋" w:hAnsi="仿宋" w:eastAsia="仿宋" w:cs="Times New Roman"/>
                <w:color w:val="000000"/>
                <w:sz w:val="21"/>
                <w:szCs w:val="21"/>
                <w:lang w:val="en-US" w:eastAsia="zh-CN"/>
              </w:rPr>
              <w:t xml:space="preserve">    该片在南昌广播电视台首播后，并进行二次剪辑网络推广，</w:t>
            </w:r>
            <w:r>
              <w:rPr>
                <w:rFonts w:hint="eastAsia" w:ascii="仿宋" w:hAnsi="仿宋" w:eastAsia="仿宋" w:cs="仿宋"/>
                <w:sz w:val="21"/>
                <w:szCs w:val="21"/>
                <w:lang w:val="en-US" w:eastAsia="zh-CN"/>
              </w:rPr>
              <w:t>有效提升了社会对鄱阳湖湿地保护、候鸟迁徙与农业文化遗产的认知，增强了公众的生态保护意识与乡土文化自豪感。片中普通人的守护故事感动无数观众，推动社会各界更多参与环保行动，体现了媒体在传播生态文明、凝聚社会共识方面的积极影响力。</w:t>
            </w:r>
          </w:p>
        </w:tc>
      </w:tr>
      <w:tr w14:paraId="73D27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exact"/>
          <w:jc w:val="center"/>
        </w:trPr>
        <w:tc>
          <w:tcPr>
            <w:tcW w:w="707" w:type="dxa"/>
            <w:vMerge w:val="restart"/>
            <w:tcBorders>
              <w:top w:val="single" w:color="auto" w:sz="4" w:space="0"/>
              <w:left w:val="single" w:color="auto" w:sz="4" w:space="0"/>
              <w:bottom w:val="single" w:color="auto" w:sz="4" w:space="0"/>
              <w:right w:val="single" w:color="auto" w:sz="4" w:space="0"/>
            </w:tcBorders>
            <w:noWrap w:val="0"/>
            <w:vAlign w:val="center"/>
          </w:tcPr>
          <w:p w14:paraId="65F509E2">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传</w:t>
            </w:r>
          </w:p>
          <w:p w14:paraId="09D65EBE">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播</w:t>
            </w:r>
          </w:p>
          <w:p w14:paraId="422F74CE">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数</w:t>
            </w:r>
          </w:p>
          <w:p w14:paraId="40380D54">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据</w:t>
            </w:r>
          </w:p>
        </w:tc>
        <w:tc>
          <w:tcPr>
            <w:tcW w:w="988" w:type="dxa"/>
            <w:gridSpan w:val="3"/>
            <w:vMerge w:val="restart"/>
            <w:tcBorders>
              <w:top w:val="single" w:color="auto" w:sz="4" w:space="0"/>
              <w:left w:val="single" w:color="auto" w:sz="4" w:space="0"/>
              <w:bottom w:val="single" w:color="auto" w:sz="4" w:space="0"/>
              <w:right w:val="single" w:color="auto" w:sz="4" w:space="0"/>
            </w:tcBorders>
            <w:noWrap w:val="0"/>
            <w:vAlign w:val="center"/>
          </w:tcPr>
          <w:p w14:paraId="7F213135">
            <w:pPr>
              <w:spacing w:line="300" w:lineRule="exact"/>
              <w:jc w:val="center"/>
              <w:rPr>
                <w:rFonts w:hint="eastAsia" w:ascii="仿宋" w:hAnsi="仿宋" w:eastAsia="仿宋" w:cs="仿宋"/>
                <w:color w:val="000000"/>
                <w:spacing w:val="-10"/>
                <w:sz w:val="21"/>
                <w:szCs w:val="21"/>
              </w:rPr>
            </w:pPr>
            <w:r>
              <w:rPr>
                <w:rFonts w:hint="eastAsia" w:ascii="仿宋" w:hAnsi="仿宋" w:eastAsia="仿宋" w:cs="仿宋"/>
                <w:color w:val="000000"/>
                <w:spacing w:val="-10"/>
                <w:sz w:val="21"/>
                <w:szCs w:val="21"/>
              </w:rPr>
              <w:t>新媒体传播</w:t>
            </w:r>
            <w:r>
              <w:rPr>
                <w:rFonts w:hint="eastAsia" w:ascii="仿宋" w:hAnsi="仿宋" w:eastAsia="仿宋" w:cs="仿宋"/>
                <w:color w:val="000000"/>
                <w:sz w:val="21"/>
                <w:szCs w:val="21"/>
              </w:rPr>
              <w:t>平台网址</w:t>
            </w:r>
          </w:p>
        </w:tc>
        <w:tc>
          <w:tcPr>
            <w:tcW w:w="426" w:type="dxa"/>
            <w:tcBorders>
              <w:top w:val="single" w:color="auto" w:sz="4" w:space="0"/>
              <w:left w:val="single" w:color="auto" w:sz="4" w:space="0"/>
              <w:bottom w:val="single" w:color="auto" w:sz="4" w:space="0"/>
              <w:right w:val="single" w:color="auto" w:sz="4" w:space="0"/>
            </w:tcBorders>
            <w:noWrap w:val="0"/>
            <w:vAlign w:val="center"/>
          </w:tcPr>
          <w:p w14:paraId="39078B00">
            <w:pPr>
              <w:spacing w:line="300" w:lineRule="exact"/>
              <w:jc w:val="center"/>
              <w:rPr>
                <w:rFonts w:hint="eastAsia" w:ascii="仿宋" w:hAnsi="仿宋" w:eastAsia="仿宋" w:cs="仿宋"/>
                <w:color w:val="000000"/>
                <w:sz w:val="21"/>
                <w:szCs w:val="21"/>
              </w:rPr>
            </w:pPr>
            <w:r>
              <w:rPr>
                <w:rFonts w:hint="eastAsia" w:ascii="Times New Roman" w:hAnsi="Times New Roman" w:eastAsia="仿宋" w:cs="仿宋"/>
                <w:color w:val="000000"/>
                <w:sz w:val="21"/>
                <w:szCs w:val="21"/>
              </w:rPr>
              <w:t>1</w:t>
            </w:r>
          </w:p>
        </w:tc>
        <w:tc>
          <w:tcPr>
            <w:tcW w:w="7510" w:type="dxa"/>
            <w:gridSpan w:val="14"/>
            <w:tcBorders>
              <w:top w:val="single" w:color="auto" w:sz="4" w:space="0"/>
              <w:left w:val="single" w:color="auto" w:sz="4" w:space="0"/>
              <w:bottom w:val="single" w:color="auto" w:sz="4" w:space="0"/>
              <w:right w:val="single" w:color="auto" w:sz="4" w:space="0"/>
            </w:tcBorders>
            <w:noWrap w:val="0"/>
            <w:vAlign w:val="center"/>
          </w:tcPr>
          <w:p w14:paraId="71BF6464">
            <w:pPr>
              <w:spacing w:line="300" w:lineRule="exact"/>
              <w:jc w:val="center"/>
              <w:rPr>
                <w:rFonts w:hint="eastAsia" w:ascii="仿宋" w:hAnsi="仿宋" w:eastAsia="仿宋"/>
                <w:color w:val="000000"/>
                <w:sz w:val="21"/>
                <w:szCs w:val="21"/>
              </w:rPr>
            </w:pPr>
          </w:p>
        </w:tc>
      </w:tr>
      <w:tr w14:paraId="0B02D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exact"/>
          <w:jc w:val="center"/>
        </w:trPr>
        <w:tc>
          <w:tcPr>
            <w:tcW w:w="707" w:type="dxa"/>
            <w:vMerge w:val="continue"/>
            <w:tcBorders>
              <w:top w:val="single" w:color="auto" w:sz="4" w:space="0"/>
              <w:left w:val="single" w:color="auto" w:sz="4" w:space="0"/>
              <w:bottom w:val="single" w:color="auto" w:sz="4" w:space="0"/>
              <w:right w:val="single" w:color="auto" w:sz="4" w:space="0"/>
            </w:tcBorders>
            <w:noWrap w:val="0"/>
            <w:vAlign w:val="center"/>
          </w:tcPr>
          <w:p w14:paraId="778A39C9">
            <w:pPr>
              <w:widowControl/>
              <w:spacing w:line="300" w:lineRule="exact"/>
              <w:jc w:val="left"/>
              <w:rPr>
                <w:rFonts w:hint="eastAsia" w:ascii="华文中宋" w:hAnsi="华文中宋" w:eastAsia="华文中宋"/>
                <w:color w:val="000000"/>
                <w:sz w:val="28"/>
                <w:szCs w:val="22"/>
              </w:rPr>
            </w:pPr>
          </w:p>
        </w:tc>
        <w:tc>
          <w:tcPr>
            <w:tcW w:w="988" w:type="dxa"/>
            <w:gridSpan w:val="3"/>
            <w:vMerge w:val="continue"/>
            <w:tcBorders>
              <w:top w:val="single" w:color="auto" w:sz="4" w:space="0"/>
              <w:left w:val="single" w:color="auto" w:sz="4" w:space="0"/>
              <w:bottom w:val="single" w:color="auto" w:sz="4" w:space="0"/>
              <w:right w:val="single" w:color="auto" w:sz="4" w:space="0"/>
            </w:tcBorders>
            <w:noWrap w:val="0"/>
            <w:vAlign w:val="center"/>
          </w:tcPr>
          <w:p w14:paraId="638E7FFE">
            <w:pPr>
              <w:widowControl/>
              <w:spacing w:line="300" w:lineRule="exact"/>
              <w:jc w:val="left"/>
              <w:rPr>
                <w:rFonts w:hint="eastAsia" w:ascii="仿宋" w:hAnsi="仿宋" w:eastAsia="仿宋" w:cs="仿宋"/>
                <w:color w:val="000000"/>
                <w:sz w:val="21"/>
                <w:szCs w:val="21"/>
              </w:rPr>
            </w:pPr>
          </w:p>
        </w:tc>
        <w:tc>
          <w:tcPr>
            <w:tcW w:w="426" w:type="dxa"/>
            <w:tcBorders>
              <w:top w:val="single" w:color="auto" w:sz="4" w:space="0"/>
              <w:left w:val="single" w:color="auto" w:sz="4" w:space="0"/>
              <w:bottom w:val="single" w:color="auto" w:sz="4" w:space="0"/>
              <w:right w:val="single" w:color="auto" w:sz="4" w:space="0"/>
            </w:tcBorders>
            <w:noWrap w:val="0"/>
            <w:vAlign w:val="center"/>
          </w:tcPr>
          <w:p w14:paraId="2FC55F35">
            <w:pPr>
              <w:spacing w:line="300" w:lineRule="exact"/>
              <w:jc w:val="center"/>
              <w:rPr>
                <w:rFonts w:hint="eastAsia" w:ascii="仿宋" w:hAnsi="仿宋" w:eastAsia="仿宋" w:cs="仿宋"/>
                <w:color w:val="000000"/>
                <w:sz w:val="21"/>
                <w:szCs w:val="21"/>
              </w:rPr>
            </w:pPr>
            <w:r>
              <w:rPr>
                <w:rFonts w:hint="eastAsia" w:ascii="Times New Roman" w:hAnsi="Times New Roman" w:eastAsia="仿宋" w:cs="仿宋"/>
                <w:color w:val="000000"/>
                <w:sz w:val="21"/>
                <w:szCs w:val="21"/>
              </w:rPr>
              <w:t>2</w:t>
            </w:r>
          </w:p>
        </w:tc>
        <w:tc>
          <w:tcPr>
            <w:tcW w:w="7510" w:type="dxa"/>
            <w:gridSpan w:val="14"/>
            <w:tcBorders>
              <w:top w:val="single" w:color="auto" w:sz="4" w:space="0"/>
              <w:left w:val="single" w:color="auto" w:sz="4" w:space="0"/>
              <w:bottom w:val="single" w:color="auto" w:sz="4" w:space="0"/>
              <w:right w:val="single" w:color="auto" w:sz="4" w:space="0"/>
            </w:tcBorders>
            <w:noWrap w:val="0"/>
            <w:vAlign w:val="center"/>
          </w:tcPr>
          <w:p w14:paraId="253E0185">
            <w:pPr>
              <w:spacing w:line="300" w:lineRule="exact"/>
              <w:jc w:val="center"/>
              <w:rPr>
                <w:rFonts w:hint="eastAsia" w:ascii="仿宋" w:hAnsi="仿宋" w:eastAsia="仿宋"/>
                <w:color w:val="000000"/>
                <w:sz w:val="21"/>
                <w:szCs w:val="21"/>
              </w:rPr>
            </w:pPr>
          </w:p>
        </w:tc>
      </w:tr>
      <w:tr w14:paraId="6F0C8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exact"/>
          <w:jc w:val="center"/>
        </w:trPr>
        <w:tc>
          <w:tcPr>
            <w:tcW w:w="707" w:type="dxa"/>
            <w:vMerge w:val="continue"/>
            <w:tcBorders>
              <w:top w:val="single" w:color="auto" w:sz="4" w:space="0"/>
              <w:left w:val="single" w:color="auto" w:sz="4" w:space="0"/>
              <w:bottom w:val="single" w:color="auto" w:sz="4" w:space="0"/>
              <w:right w:val="single" w:color="auto" w:sz="4" w:space="0"/>
            </w:tcBorders>
            <w:noWrap w:val="0"/>
            <w:vAlign w:val="center"/>
          </w:tcPr>
          <w:p w14:paraId="04EEC581">
            <w:pPr>
              <w:widowControl/>
              <w:spacing w:line="300" w:lineRule="exact"/>
              <w:jc w:val="left"/>
              <w:rPr>
                <w:rFonts w:hint="eastAsia" w:ascii="华文中宋" w:hAnsi="华文中宋" w:eastAsia="华文中宋"/>
                <w:color w:val="000000"/>
                <w:sz w:val="28"/>
                <w:szCs w:val="22"/>
              </w:rPr>
            </w:pPr>
          </w:p>
        </w:tc>
        <w:tc>
          <w:tcPr>
            <w:tcW w:w="988" w:type="dxa"/>
            <w:gridSpan w:val="3"/>
            <w:vMerge w:val="continue"/>
            <w:tcBorders>
              <w:top w:val="single" w:color="auto" w:sz="4" w:space="0"/>
              <w:left w:val="single" w:color="auto" w:sz="4" w:space="0"/>
              <w:bottom w:val="single" w:color="auto" w:sz="4" w:space="0"/>
              <w:right w:val="single" w:color="auto" w:sz="4" w:space="0"/>
            </w:tcBorders>
            <w:noWrap w:val="0"/>
            <w:vAlign w:val="center"/>
          </w:tcPr>
          <w:p w14:paraId="20483500">
            <w:pPr>
              <w:widowControl/>
              <w:spacing w:line="300" w:lineRule="exact"/>
              <w:jc w:val="left"/>
              <w:rPr>
                <w:rFonts w:hint="eastAsia" w:ascii="仿宋" w:hAnsi="仿宋" w:eastAsia="仿宋" w:cs="仿宋"/>
                <w:color w:val="000000"/>
                <w:sz w:val="21"/>
                <w:szCs w:val="21"/>
              </w:rPr>
            </w:pPr>
          </w:p>
        </w:tc>
        <w:tc>
          <w:tcPr>
            <w:tcW w:w="426" w:type="dxa"/>
            <w:tcBorders>
              <w:top w:val="single" w:color="auto" w:sz="4" w:space="0"/>
              <w:left w:val="single" w:color="auto" w:sz="4" w:space="0"/>
              <w:bottom w:val="single" w:color="auto" w:sz="4" w:space="0"/>
              <w:right w:val="single" w:color="auto" w:sz="4" w:space="0"/>
            </w:tcBorders>
            <w:noWrap w:val="0"/>
            <w:vAlign w:val="center"/>
          </w:tcPr>
          <w:p w14:paraId="2FFAA2E9">
            <w:pPr>
              <w:spacing w:line="300" w:lineRule="exact"/>
              <w:jc w:val="center"/>
              <w:rPr>
                <w:rFonts w:hint="eastAsia" w:ascii="仿宋" w:hAnsi="仿宋" w:eastAsia="仿宋" w:cs="仿宋"/>
                <w:color w:val="000000"/>
                <w:sz w:val="21"/>
                <w:szCs w:val="21"/>
              </w:rPr>
            </w:pPr>
            <w:r>
              <w:rPr>
                <w:rFonts w:hint="eastAsia" w:ascii="Times New Roman" w:hAnsi="Times New Roman" w:eastAsia="仿宋" w:cs="仿宋"/>
                <w:color w:val="000000"/>
                <w:sz w:val="21"/>
                <w:szCs w:val="21"/>
              </w:rPr>
              <w:t>3</w:t>
            </w:r>
          </w:p>
        </w:tc>
        <w:tc>
          <w:tcPr>
            <w:tcW w:w="7510" w:type="dxa"/>
            <w:gridSpan w:val="14"/>
            <w:tcBorders>
              <w:top w:val="single" w:color="auto" w:sz="4" w:space="0"/>
              <w:left w:val="single" w:color="auto" w:sz="4" w:space="0"/>
              <w:bottom w:val="single" w:color="auto" w:sz="4" w:space="0"/>
              <w:right w:val="single" w:color="auto" w:sz="4" w:space="0"/>
            </w:tcBorders>
            <w:noWrap w:val="0"/>
            <w:vAlign w:val="center"/>
          </w:tcPr>
          <w:p w14:paraId="457FEFB0">
            <w:pPr>
              <w:spacing w:line="300" w:lineRule="exact"/>
              <w:jc w:val="center"/>
              <w:rPr>
                <w:rFonts w:hint="eastAsia" w:ascii="仿宋" w:hAnsi="仿宋" w:eastAsia="仿宋"/>
                <w:color w:val="000000"/>
                <w:sz w:val="21"/>
                <w:szCs w:val="21"/>
              </w:rPr>
            </w:pPr>
          </w:p>
        </w:tc>
      </w:tr>
      <w:tr w14:paraId="635D3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jc w:val="center"/>
        </w:trPr>
        <w:tc>
          <w:tcPr>
            <w:tcW w:w="707" w:type="dxa"/>
            <w:vMerge w:val="continue"/>
            <w:tcBorders>
              <w:top w:val="single" w:color="auto" w:sz="4" w:space="0"/>
              <w:left w:val="single" w:color="auto" w:sz="4" w:space="0"/>
              <w:bottom w:val="single" w:color="auto" w:sz="4" w:space="0"/>
              <w:right w:val="single" w:color="auto" w:sz="4" w:space="0"/>
            </w:tcBorders>
            <w:noWrap w:val="0"/>
            <w:vAlign w:val="center"/>
          </w:tcPr>
          <w:p w14:paraId="2EFA4CAE">
            <w:pPr>
              <w:widowControl/>
              <w:spacing w:line="300" w:lineRule="exact"/>
              <w:jc w:val="left"/>
              <w:rPr>
                <w:rFonts w:hint="eastAsia" w:ascii="华文中宋" w:hAnsi="华文中宋" w:eastAsia="华文中宋"/>
                <w:color w:val="000000"/>
                <w:sz w:val="28"/>
                <w:szCs w:val="22"/>
              </w:rPr>
            </w:pPr>
          </w:p>
        </w:tc>
        <w:tc>
          <w:tcPr>
            <w:tcW w:w="2546" w:type="dxa"/>
            <w:gridSpan w:val="6"/>
            <w:tcBorders>
              <w:top w:val="single" w:color="auto" w:sz="4" w:space="0"/>
              <w:left w:val="single" w:color="auto" w:sz="4" w:space="0"/>
              <w:bottom w:val="single" w:color="auto" w:sz="4" w:space="0"/>
              <w:right w:val="single" w:color="auto" w:sz="4" w:space="0"/>
            </w:tcBorders>
            <w:noWrap w:val="0"/>
            <w:vAlign w:val="center"/>
          </w:tcPr>
          <w:p w14:paraId="64EB2CC0">
            <w:pPr>
              <w:spacing w:line="300" w:lineRule="exact"/>
              <w:rPr>
                <w:rFonts w:hint="eastAsia" w:ascii="仿宋" w:hAnsi="仿宋" w:eastAsia="仿宋"/>
                <w:color w:val="000000"/>
                <w:sz w:val="21"/>
                <w:szCs w:val="21"/>
              </w:rPr>
            </w:pPr>
            <w:r>
              <w:rPr>
                <w:rFonts w:hint="eastAsia" w:ascii="仿宋" w:hAnsi="仿宋" w:eastAsia="仿宋" w:cs="仿宋"/>
                <w:color w:val="000000"/>
                <w:sz w:val="21"/>
                <w:szCs w:val="21"/>
              </w:rPr>
              <w:t>阅读量（浏览量、点击量）</w:t>
            </w:r>
          </w:p>
        </w:tc>
        <w:tc>
          <w:tcPr>
            <w:tcW w:w="1417" w:type="dxa"/>
            <w:gridSpan w:val="3"/>
            <w:tcBorders>
              <w:top w:val="single" w:color="auto" w:sz="4" w:space="0"/>
              <w:left w:val="single" w:color="auto" w:sz="4" w:space="0"/>
              <w:bottom w:val="single" w:color="auto" w:sz="4" w:space="0"/>
              <w:right w:val="single" w:color="auto" w:sz="4" w:space="0"/>
            </w:tcBorders>
            <w:noWrap w:val="0"/>
            <w:vAlign w:val="center"/>
          </w:tcPr>
          <w:p w14:paraId="003B724D">
            <w:pPr>
              <w:spacing w:line="300" w:lineRule="exact"/>
              <w:rPr>
                <w:rFonts w:hint="eastAsia" w:ascii="仿宋" w:hAnsi="仿宋" w:eastAsia="仿宋"/>
                <w:color w:val="000000"/>
                <w:sz w:val="21"/>
                <w:szCs w:val="21"/>
              </w:rPr>
            </w:pPr>
          </w:p>
        </w:tc>
        <w:tc>
          <w:tcPr>
            <w:tcW w:w="992" w:type="dxa"/>
            <w:gridSpan w:val="3"/>
            <w:tcBorders>
              <w:top w:val="single" w:color="auto" w:sz="4" w:space="0"/>
              <w:left w:val="single" w:color="auto" w:sz="4" w:space="0"/>
              <w:bottom w:val="single" w:color="auto" w:sz="4" w:space="0"/>
              <w:right w:val="single" w:color="auto" w:sz="4" w:space="0"/>
            </w:tcBorders>
            <w:noWrap w:val="0"/>
            <w:vAlign w:val="center"/>
          </w:tcPr>
          <w:p w14:paraId="0970FF1A">
            <w:pPr>
              <w:spacing w:line="300" w:lineRule="exact"/>
              <w:rPr>
                <w:rFonts w:hint="eastAsia" w:ascii="仿宋" w:hAnsi="仿宋" w:eastAsia="仿宋"/>
                <w:color w:val="000000"/>
                <w:sz w:val="21"/>
                <w:szCs w:val="21"/>
              </w:rPr>
            </w:pPr>
            <w:r>
              <w:rPr>
                <w:rFonts w:hint="eastAsia" w:ascii="仿宋" w:hAnsi="仿宋" w:eastAsia="仿宋" w:cs="仿宋"/>
                <w:color w:val="000000"/>
                <w:sz w:val="21"/>
                <w:szCs w:val="21"/>
              </w:rPr>
              <w:t>转载量</w:t>
            </w:r>
          </w:p>
        </w:tc>
        <w:tc>
          <w:tcPr>
            <w:tcW w:w="1420" w:type="dxa"/>
            <w:gridSpan w:val="3"/>
            <w:tcBorders>
              <w:top w:val="single" w:color="auto" w:sz="4" w:space="0"/>
              <w:left w:val="single" w:color="auto" w:sz="4" w:space="0"/>
              <w:bottom w:val="single" w:color="auto" w:sz="4" w:space="0"/>
              <w:right w:val="single" w:color="auto" w:sz="4" w:space="0"/>
            </w:tcBorders>
            <w:noWrap w:val="0"/>
            <w:vAlign w:val="center"/>
          </w:tcPr>
          <w:p w14:paraId="15FD4D15">
            <w:pPr>
              <w:spacing w:line="300" w:lineRule="exact"/>
              <w:rPr>
                <w:rFonts w:hint="eastAsia" w:ascii="仿宋" w:hAnsi="仿宋" w:eastAsia="仿宋"/>
                <w:color w:val="000000"/>
                <w:sz w:val="21"/>
                <w:szCs w:val="21"/>
              </w:rPr>
            </w:pPr>
          </w:p>
        </w:tc>
        <w:tc>
          <w:tcPr>
            <w:tcW w:w="992" w:type="dxa"/>
            <w:gridSpan w:val="2"/>
            <w:tcBorders>
              <w:top w:val="single" w:color="auto" w:sz="4" w:space="0"/>
              <w:left w:val="single" w:color="auto" w:sz="4" w:space="0"/>
              <w:bottom w:val="single" w:color="auto" w:sz="4" w:space="0"/>
              <w:right w:val="single" w:color="auto" w:sz="4" w:space="0"/>
            </w:tcBorders>
            <w:noWrap w:val="0"/>
            <w:vAlign w:val="center"/>
          </w:tcPr>
          <w:p w14:paraId="3D756FDE">
            <w:pPr>
              <w:spacing w:line="300" w:lineRule="exact"/>
              <w:rPr>
                <w:rFonts w:hint="eastAsia" w:ascii="仿宋" w:hAnsi="仿宋" w:eastAsia="仿宋"/>
                <w:color w:val="000000"/>
                <w:sz w:val="21"/>
                <w:szCs w:val="21"/>
              </w:rPr>
            </w:pPr>
            <w:r>
              <w:rPr>
                <w:rFonts w:hint="eastAsia" w:ascii="仿宋" w:hAnsi="仿宋" w:eastAsia="仿宋" w:cs="仿宋"/>
                <w:color w:val="000000"/>
                <w:sz w:val="21"/>
                <w:szCs w:val="21"/>
              </w:rPr>
              <w:t>互动量</w:t>
            </w:r>
          </w:p>
        </w:tc>
        <w:tc>
          <w:tcPr>
            <w:tcW w:w="1557" w:type="dxa"/>
            <w:tcBorders>
              <w:top w:val="single" w:color="auto" w:sz="4" w:space="0"/>
              <w:left w:val="single" w:color="auto" w:sz="4" w:space="0"/>
              <w:bottom w:val="single" w:color="auto" w:sz="4" w:space="0"/>
              <w:right w:val="single" w:color="auto" w:sz="4" w:space="0"/>
            </w:tcBorders>
            <w:noWrap w:val="0"/>
            <w:vAlign w:val="center"/>
          </w:tcPr>
          <w:p w14:paraId="5700A520">
            <w:pPr>
              <w:spacing w:line="300" w:lineRule="exact"/>
              <w:rPr>
                <w:rFonts w:hint="eastAsia" w:ascii="仿宋" w:hAnsi="仿宋" w:eastAsia="仿宋"/>
                <w:color w:val="000000"/>
                <w:sz w:val="21"/>
                <w:szCs w:val="21"/>
              </w:rPr>
            </w:pPr>
          </w:p>
        </w:tc>
      </w:tr>
      <w:tr w14:paraId="0152D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0" w:hRule="exact"/>
          <w:jc w:val="center"/>
        </w:trPr>
        <w:tc>
          <w:tcPr>
            <w:tcW w:w="1444" w:type="dxa"/>
            <w:gridSpan w:val="3"/>
            <w:tcBorders>
              <w:bottom w:val="single" w:color="auto" w:sz="4" w:space="0"/>
            </w:tcBorders>
            <w:noWrap w:val="0"/>
            <w:vAlign w:val="center"/>
          </w:tcPr>
          <w:p w14:paraId="1632297D">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推荐理由</w:t>
            </w:r>
          </w:p>
        </w:tc>
        <w:tc>
          <w:tcPr>
            <w:tcW w:w="8187" w:type="dxa"/>
            <w:gridSpan w:val="16"/>
            <w:tcBorders>
              <w:bottom w:val="single" w:color="auto" w:sz="4" w:space="0"/>
            </w:tcBorders>
            <w:noWrap w:val="0"/>
            <w:vAlign w:val="center"/>
          </w:tcPr>
          <w:p w14:paraId="6DB18A91">
            <w:pPr>
              <w:spacing w:line="300" w:lineRule="exact"/>
              <w:rPr>
                <w:rFonts w:hint="eastAsia" w:ascii="仿宋" w:hAnsi="仿宋" w:eastAsia="仿宋" w:cs="Times New Roman"/>
                <w:color w:val="000000"/>
                <w:sz w:val="21"/>
                <w:szCs w:val="21"/>
              </w:rPr>
            </w:pPr>
            <w:r>
              <w:rPr>
                <w:rFonts w:hint="eastAsia" w:ascii="仿宋" w:hAnsi="仿宋" w:eastAsia="仿宋" w:cs="Times New Roman"/>
                <w:color w:val="000000"/>
                <w:sz w:val="21"/>
                <w:szCs w:val="21"/>
              </w:rPr>
              <w:t xml:space="preserve"> </w:t>
            </w:r>
            <w:r>
              <w:rPr>
                <w:rFonts w:hint="eastAsia" w:ascii="仿宋" w:hAnsi="仿宋" w:eastAsia="仿宋" w:cs="Times New Roman"/>
                <w:color w:val="000000"/>
                <w:sz w:val="21"/>
                <w:szCs w:val="21"/>
                <w:lang w:val="en-US" w:eastAsia="zh-CN"/>
              </w:rPr>
              <w:t xml:space="preserve">    </w:t>
            </w:r>
            <w:r>
              <w:rPr>
                <w:rFonts w:hint="eastAsia" w:ascii="仿宋" w:hAnsi="仿宋" w:eastAsia="仿宋" w:cs="仿宋"/>
                <w:i w:val="0"/>
                <w:iCs w:val="0"/>
                <w:caps w:val="0"/>
                <w:color w:val="0F1115"/>
                <w:spacing w:val="0"/>
                <w:sz w:val="21"/>
                <w:szCs w:val="21"/>
                <w:shd w:val="clear" w:fill="FFFFFF"/>
              </w:rPr>
              <w:t>该片以独特的叙事视角与深厚的人文关怀，将鄱阳湖的自然生态、历史文脉与当代守护融为一体，展现了高质量纪实影像的艺术感染力与社会价值。作品选题紧扣</w:t>
            </w:r>
            <w:r>
              <w:rPr>
                <w:rFonts w:hint="eastAsia" w:ascii="仿宋" w:hAnsi="仿宋" w:eastAsia="仿宋" w:cs="仿宋"/>
                <w:i w:val="0"/>
                <w:iCs w:val="0"/>
                <w:caps w:val="0"/>
                <w:color w:val="0F1115"/>
                <w:spacing w:val="0"/>
                <w:sz w:val="21"/>
                <w:szCs w:val="21"/>
                <w:shd w:val="clear" w:fill="FFFFFF"/>
                <w:lang w:val="en-US" w:eastAsia="zh-CN"/>
              </w:rPr>
              <w:t>绿色生态</w:t>
            </w:r>
            <w:r>
              <w:rPr>
                <w:rFonts w:hint="eastAsia" w:ascii="仿宋" w:hAnsi="仿宋" w:eastAsia="仿宋" w:cs="仿宋"/>
                <w:i w:val="0"/>
                <w:iCs w:val="0"/>
                <w:caps w:val="0"/>
                <w:color w:val="0F1115"/>
                <w:spacing w:val="0"/>
                <w:sz w:val="21"/>
                <w:szCs w:val="21"/>
                <w:shd w:val="clear" w:fill="FFFFFF"/>
              </w:rPr>
              <w:t>主题，通过真实人物故事传递温暖与力量，结构严谨，画面精美，情感真挚。其创新之处在于将文化考古、农业传统、生态保护等多线索有机交织，呈现出一幅充满生命力的“大湖画卷”，兼具历史深度与时代温度。</w:t>
            </w:r>
            <w:r>
              <w:rPr>
                <w:rFonts w:hint="eastAsia" w:ascii="仿宋" w:hAnsi="仿宋" w:eastAsia="仿宋" w:cs="Times New Roman"/>
                <w:color w:val="000000"/>
                <w:sz w:val="21"/>
                <w:szCs w:val="21"/>
              </w:rPr>
              <w:t xml:space="preserve">    </w:t>
            </w:r>
          </w:p>
          <w:p w14:paraId="0286A9E4">
            <w:pPr>
              <w:spacing w:line="300" w:lineRule="exact"/>
              <w:rPr>
                <w:rFonts w:hint="eastAsia" w:ascii="仿宋" w:hAnsi="仿宋" w:eastAsia="仿宋" w:cs="Times New Roman"/>
                <w:color w:val="000000"/>
                <w:sz w:val="21"/>
                <w:szCs w:val="21"/>
              </w:rPr>
            </w:pPr>
            <w:r>
              <w:rPr>
                <w:rFonts w:hint="eastAsia" w:ascii="仿宋" w:hAnsi="仿宋" w:eastAsia="仿宋" w:cs="Times New Roman"/>
                <w:color w:val="000000"/>
                <w:sz w:val="21"/>
                <w:szCs w:val="21"/>
              </w:rPr>
              <w:t xml:space="preserve">                  </w:t>
            </w:r>
            <w:r>
              <w:rPr>
                <w:rFonts w:hint="eastAsia" w:ascii="仿宋" w:hAnsi="仿宋" w:eastAsia="仿宋" w:cs="Times New Roman"/>
                <w:color w:val="000000"/>
                <w:spacing w:val="-2"/>
                <w:sz w:val="21"/>
                <w:szCs w:val="21"/>
              </w:rPr>
              <w:t>单位主要负责人签名：</w:t>
            </w:r>
            <w:r>
              <w:rPr>
                <w:rFonts w:hint="eastAsia" w:ascii="仿宋" w:hAnsi="仿宋" w:eastAsia="仿宋" w:cs="Times New Roman"/>
                <w:color w:val="000000"/>
                <w:spacing w:val="-2"/>
                <w:sz w:val="21"/>
                <w:szCs w:val="21"/>
                <w:lang w:val="en-US" w:eastAsia="zh-CN"/>
              </w:rPr>
              <w:t xml:space="preserve">                </w:t>
            </w:r>
            <w:r>
              <w:rPr>
                <w:rFonts w:hint="eastAsia" w:ascii="仿宋" w:hAnsi="仿宋" w:eastAsia="仿宋" w:cs="Times New Roman"/>
                <w:color w:val="000000"/>
                <w:sz w:val="21"/>
                <w:szCs w:val="21"/>
              </w:rPr>
              <w:t>（盖单位公章）</w:t>
            </w:r>
          </w:p>
          <w:p w14:paraId="71113CAD">
            <w:pPr>
              <w:spacing w:line="300" w:lineRule="exact"/>
              <w:rPr>
                <w:rFonts w:hint="eastAsia" w:ascii="仿宋" w:hAnsi="仿宋" w:eastAsia="仿宋" w:cs="Times New Roman"/>
                <w:color w:val="000000"/>
                <w:sz w:val="21"/>
                <w:szCs w:val="21"/>
              </w:rPr>
            </w:pPr>
            <w:r>
              <w:rPr>
                <w:rFonts w:hint="eastAsia" w:ascii="仿宋" w:hAnsi="仿宋" w:eastAsia="仿宋" w:cs="Times New Roman"/>
                <w:color w:val="000000"/>
                <w:sz w:val="21"/>
                <w:szCs w:val="21"/>
              </w:rPr>
              <w:t xml:space="preserve">                                                  </w:t>
            </w:r>
            <w:r>
              <w:rPr>
                <w:rFonts w:hint="eastAsia" w:ascii="仿宋" w:hAnsi="仿宋" w:eastAsia="仿宋" w:cs="Times New Roman"/>
                <w:color w:val="000000"/>
                <w:sz w:val="21"/>
                <w:szCs w:val="21"/>
                <w:lang w:val="en-US" w:eastAsia="zh-CN"/>
              </w:rPr>
              <w:t xml:space="preserve">  </w:t>
            </w:r>
            <w:r>
              <w:rPr>
                <w:rFonts w:hint="eastAsia" w:ascii="仿宋" w:hAnsi="仿宋" w:eastAsia="仿宋" w:cs="Times New Roman"/>
                <w:color w:val="000000"/>
                <w:sz w:val="21"/>
                <w:szCs w:val="21"/>
              </w:rPr>
              <w:t xml:space="preserve">    </w:t>
            </w:r>
            <w:r>
              <w:rPr>
                <w:rFonts w:ascii="仿宋" w:hAnsi="仿宋" w:eastAsia="仿宋" w:cs="Times New Roman"/>
                <w:color w:val="000000"/>
                <w:sz w:val="21"/>
                <w:szCs w:val="21"/>
              </w:rPr>
              <w:t xml:space="preserve">年  </w:t>
            </w:r>
            <w:r>
              <w:rPr>
                <w:rFonts w:hint="eastAsia" w:ascii="仿宋" w:hAnsi="仿宋" w:eastAsia="仿宋" w:cs="Times New Roman"/>
                <w:color w:val="000000"/>
                <w:sz w:val="21"/>
                <w:szCs w:val="21"/>
                <w:lang w:val="en-US" w:eastAsia="zh-CN"/>
              </w:rPr>
              <w:t xml:space="preserve">  </w:t>
            </w:r>
            <w:r>
              <w:rPr>
                <w:rFonts w:hint="eastAsia" w:ascii="仿宋" w:hAnsi="仿宋" w:eastAsia="仿宋" w:cs="Times New Roman"/>
                <w:color w:val="000000"/>
                <w:sz w:val="21"/>
                <w:szCs w:val="21"/>
              </w:rPr>
              <w:t>月</w:t>
            </w:r>
            <w:r>
              <w:rPr>
                <w:rFonts w:ascii="仿宋" w:hAnsi="仿宋" w:eastAsia="仿宋" w:cs="Times New Roman"/>
                <w:color w:val="000000"/>
                <w:sz w:val="21"/>
                <w:szCs w:val="21"/>
              </w:rPr>
              <w:t xml:space="preserve">  </w:t>
            </w:r>
            <w:r>
              <w:rPr>
                <w:rFonts w:hint="eastAsia" w:ascii="仿宋" w:hAnsi="仿宋" w:eastAsia="仿宋" w:cs="Times New Roman"/>
                <w:color w:val="000000"/>
                <w:sz w:val="21"/>
                <w:szCs w:val="21"/>
                <w:lang w:val="en-US" w:eastAsia="zh-CN"/>
              </w:rPr>
              <w:t xml:space="preserve">  </w:t>
            </w:r>
            <w:r>
              <w:rPr>
                <w:rFonts w:hint="eastAsia" w:ascii="仿宋" w:hAnsi="仿宋" w:eastAsia="仿宋" w:cs="Times New Roman"/>
                <w:color w:val="000000"/>
                <w:sz w:val="21"/>
                <w:szCs w:val="21"/>
              </w:rPr>
              <w:t>日</w:t>
            </w:r>
          </w:p>
        </w:tc>
      </w:tr>
      <w:tr w14:paraId="5BBA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989" w:type="dxa"/>
            <w:gridSpan w:val="2"/>
            <w:tcBorders>
              <w:top w:val="single" w:color="auto" w:sz="4" w:space="0"/>
              <w:bottom w:val="single" w:color="auto" w:sz="4" w:space="0"/>
            </w:tcBorders>
            <w:noWrap w:val="0"/>
            <w:vAlign w:val="center"/>
          </w:tcPr>
          <w:p w14:paraId="6DFC8422">
            <w:pPr>
              <w:spacing w:line="300" w:lineRule="exact"/>
              <w:jc w:val="center"/>
              <w:rPr>
                <w:rFonts w:hint="eastAsia" w:ascii="华文中宋" w:hAnsi="华文中宋" w:eastAsia="华文中宋" w:cs="Times New Roman"/>
                <w:color w:val="000000"/>
                <w:sz w:val="28"/>
                <w:szCs w:val="22"/>
              </w:rPr>
            </w:pPr>
            <w:r>
              <w:rPr>
                <w:rFonts w:hint="eastAsia" w:ascii="华文中宋" w:hAnsi="华文中宋" w:eastAsia="华文中宋" w:cs="Times New Roman"/>
                <w:color w:val="000000"/>
                <w:sz w:val="28"/>
                <w:szCs w:val="22"/>
              </w:rPr>
              <w:t>作者</w:t>
            </w:r>
          </w:p>
        </w:tc>
        <w:tc>
          <w:tcPr>
            <w:tcW w:w="2713" w:type="dxa"/>
            <w:gridSpan w:val="6"/>
            <w:tcBorders>
              <w:top w:val="single" w:color="auto" w:sz="4" w:space="0"/>
              <w:bottom w:val="single" w:color="auto" w:sz="4" w:space="0"/>
            </w:tcBorders>
            <w:noWrap w:val="0"/>
            <w:vAlign w:val="center"/>
          </w:tcPr>
          <w:p w14:paraId="074AD2E2">
            <w:pPr>
              <w:spacing w:line="300" w:lineRule="exact"/>
              <w:jc w:val="center"/>
              <w:rPr>
                <w:rFonts w:hint="default" w:ascii="仿宋" w:hAnsi="仿宋" w:eastAsia="仿宋" w:cs="Times New Roman"/>
                <w:color w:val="000000"/>
                <w:sz w:val="32"/>
                <w:szCs w:val="21"/>
                <w:lang w:val="en-US" w:eastAsia="zh-CN"/>
              </w:rPr>
            </w:pPr>
            <w:r>
              <w:rPr>
                <w:rFonts w:hint="eastAsia" w:ascii="仿宋" w:hAnsi="仿宋" w:eastAsia="仿宋" w:cs="仿宋"/>
                <w:i w:val="0"/>
                <w:iCs w:val="0"/>
                <w:caps w:val="0"/>
                <w:color w:val="0F1115"/>
                <w:spacing w:val="0"/>
                <w:sz w:val="21"/>
                <w:szCs w:val="21"/>
                <w:shd w:val="clear" w:fill="FFFFFF"/>
                <w:lang w:val="en-US" w:eastAsia="zh-CN"/>
              </w:rPr>
              <w:t>陈茜</w:t>
            </w:r>
          </w:p>
        </w:tc>
        <w:tc>
          <w:tcPr>
            <w:tcW w:w="1200" w:type="dxa"/>
            <w:gridSpan w:val="3"/>
            <w:tcBorders>
              <w:top w:val="single" w:color="auto" w:sz="4" w:space="0"/>
              <w:bottom w:val="single" w:color="auto" w:sz="4" w:space="0"/>
            </w:tcBorders>
            <w:noWrap w:val="0"/>
            <w:vAlign w:val="center"/>
          </w:tcPr>
          <w:p w14:paraId="696E432B">
            <w:pPr>
              <w:spacing w:line="300" w:lineRule="exact"/>
              <w:jc w:val="center"/>
              <w:rPr>
                <w:rFonts w:hint="eastAsia" w:ascii="仿宋" w:hAnsi="仿宋" w:eastAsia="仿宋" w:cs="Times New Roman"/>
                <w:color w:val="000000"/>
                <w:sz w:val="32"/>
                <w:szCs w:val="21"/>
              </w:rPr>
            </w:pPr>
            <w:r>
              <w:rPr>
                <w:rFonts w:hint="eastAsia" w:ascii="华文中宋" w:hAnsi="华文中宋" w:eastAsia="华文中宋" w:cs="Times New Roman"/>
                <w:color w:val="000000"/>
                <w:sz w:val="28"/>
                <w:szCs w:val="22"/>
              </w:rPr>
              <w:t>手机</w:t>
            </w:r>
          </w:p>
        </w:tc>
        <w:tc>
          <w:tcPr>
            <w:tcW w:w="4729" w:type="dxa"/>
            <w:gridSpan w:val="8"/>
            <w:tcBorders>
              <w:top w:val="single" w:color="auto" w:sz="4" w:space="0"/>
              <w:bottom w:val="single" w:color="auto" w:sz="4" w:space="0"/>
            </w:tcBorders>
            <w:noWrap w:val="0"/>
            <w:vAlign w:val="center"/>
          </w:tcPr>
          <w:p w14:paraId="5E547698">
            <w:pPr>
              <w:spacing w:line="300" w:lineRule="exact"/>
              <w:jc w:val="center"/>
              <w:rPr>
                <w:rFonts w:hint="default" w:ascii="仿宋" w:hAnsi="仿宋" w:eastAsia="仿宋" w:cs="Times New Roman"/>
                <w:color w:val="000000"/>
                <w:sz w:val="21"/>
                <w:szCs w:val="21"/>
                <w:lang w:val="en-US" w:eastAsia="zh-CN"/>
              </w:rPr>
            </w:pPr>
            <w:r>
              <w:rPr>
                <w:rFonts w:hint="eastAsia" w:ascii="仿宋" w:hAnsi="仿宋" w:eastAsia="仿宋" w:cs="仿宋"/>
                <w:i w:val="0"/>
                <w:iCs w:val="0"/>
                <w:caps w:val="0"/>
                <w:color w:val="0F1115"/>
                <w:spacing w:val="0"/>
                <w:sz w:val="21"/>
                <w:szCs w:val="21"/>
                <w:shd w:val="clear" w:fill="FFFFFF"/>
                <w:lang w:val="en-US" w:eastAsia="zh-CN"/>
              </w:rPr>
              <w:t>18870914020</w:t>
            </w:r>
          </w:p>
        </w:tc>
      </w:tr>
    </w:tbl>
    <w:p w14:paraId="11438F23">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spacing w:val="0"/>
          <w:w w:val="100"/>
          <w:kern w:val="2"/>
          <w:sz w:val="28"/>
          <w:szCs w:val="28"/>
          <w:lang w:val="en-US" w:eastAsia="zh-CN"/>
        </w:rPr>
        <w:sectPr>
          <w:footerReference r:id="rId3" w:type="default"/>
          <w:pgSz w:w="11906" w:h="16838"/>
          <w:pgMar w:top="1984" w:right="1417" w:bottom="1701" w:left="1417" w:header="851" w:footer="992" w:gutter="0"/>
          <w:pgNumType w:fmt="decimal"/>
          <w:cols w:space="720" w:num="1"/>
          <w:rtlGutter w:val="0"/>
          <w:docGrid w:type="lines" w:linePitch="439" w:charSpace="0"/>
        </w:sectPr>
      </w:pPr>
    </w:p>
    <w:p w14:paraId="5F818EA3">
      <w:pPr>
        <w:spacing w:after="156" w:afterLines="50" w:line="600" w:lineRule="exact"/>
        <w:rPr>
          <w:rFonts w:hint="eastAsia" w:ascii="楷体" w:hAnsi="楷体" w:eastAsia="楷体" w:cs="方正小标宋简体"/>
          <w:color w:val="000000"/>
          <w:spacing w:val="0"/>
          <w:kern w:val="2"/>
          <w:sz w:val="32"/>
          <w:szCs w:val="32"/>
          <w:lang w:eastAsia="zh-CN"/>
        </w:rPr>
      </w:pPr>
      <w:r>
        <w:rPr>
          <w:rFonts w:hint="eastAsia" w:ascii="楷体" w:hAnsi="楷体" w:eastAsia="楷体" w:cs="方正小标宋简体"/>
          <w:color w:val="000000"/>
          <w:spacing w:val="0"/>
          <w:kern w:val="2"/>
          <w:sz w:val="32"/>
          <w:szCs w:val="32"/>
          <w:lang w:eastAsia="zh-CN"/>
        </w:rPr>
        <w:t>作品二维码</w:t>
      </w:r>
    </w:p>
    <w:p w14:paraId="768D50A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0"/>
          <w:w w:val="100"/>
          <w:kern w:val="2"/>
          <w:sz w:val="28"/>
          <w:szCs w:val="28"/>
          <w:lang w:val="en-US" w:eastAsia="zh-CN"/>
        </w:rPr>
      </w:pPr>
    </w:p>
    <w:p w14:paraId="46180C9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pacing w:val="0"/>
          <w:kern w:val="2"/>
          <w:sz w:val="28"/>
          <w:szCs w:val="28"/>
          <w:lang w:val="en-US" w:eastAsia="zh-CN"/>
        </w:rPr>
      </w:pPr>
      <w:r>
        <w:rPr>
          <w:rFonts w:hint="eastAsia" w:ascii="仿宋" w:hAnsi="仿宋" w:eastAsia="仿宋" w:cs="仿宋"/>
          <w:b w:val="0"/>
          <w:bCs w:val="0"/>
          <w:spacing w:val="0"/>
          <w:kern w:val="2"/>
          <w:sz w:val="28"/>
          <w:szCs w:val="28"/>
          <w:lang w:val="en-US" w:eastAsia="zh-CN"/>
        </w:rPr>
        <w:t>参评项目：新闻纪录片（电视）</w:t>
      </w:r>
    </w:p>
    <w:p w14:paraId="3B402BB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b w:val="0"/>
          <w:bCs w:val="0"/>
          <w:spacing w:val="0"/>
          <w:kern w:val="2"/>
          <w:sz w:val="28"/>
          <w:szCs w:val="28"/>
          <w:lang w:val="en-US" w:eastAsia="zh-CN"/>
        </w:rPr>
      </w:pPr>
      <w:r>
        <w:rPr>
          <w:rFonts w:hint="eastAsia" w:ascii="仿宋" w:hAnsi="仿宋" w:eastAsia="仿宋" w:cs="仿宋"/>
          <w:b w:val="0"/>
          <w:bCs w:val="0"/>
          <w:spacing w:val="0"/>
          <w:kern w:val="2"/>
          <w:sz w:val="28"/>
          <w:szCs w:val="28"/>
          <w:lang w:val="en-US" w:eastAsia="zh-CN"/>
        </w:rPr>
        <w:t>作品标题：大湖之畔</w:t>
      </w:r>
    </w:p>
    <w:p w14:paraId="6E5FA20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pacing w:val="0"/>
          <w:kern w:val="2"/>
          <w:sz w:val="28"/>
          <w:szCs w:val="28"/>
          <w:lang w:val="en-US" w:eastAsia="zh-CN"/>
        </w:rPr>
      </w:pPr>
    </w:p>
    <w:p w14:paraId="5D6D80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pacing w:val="0"/>
          <w:kern w:val="2"/>
          <w:sz w:val="28"/>
          <w:szCs w:val="28"/>
          <w:lang w:eastAsia="zh-CN"/>
        </w:rPr>
      </w:pPr>
      <w:r>
        <w:rPr>
          <w:rFonts w:hint="eastAsia" w:ascii="仿宋" w:hAnsi="仿宋" w:eastAsia="仿宋" w:cs="仿宋"/>
          <w:spacing w:val="0"/>
          <w:kern w:val="2"/>
          <w:sz w:val="28"/>
          <w:szCs w:val="28"/>
          <w:lang w:eastAsia="zh-CN"/>
        </w:rPr>
        <w:drawing>
          <wp:inline distT="0" distB="0" distL="114300" distR="114300">
            <wp:extent cx="2252345" cy="2198370"/>
            <wp:effectExtent l="0" t="0" r="14605" b="11430"/>
            <wp:docPr id="1" name="图片 1" descr="139c7f681308b83cbb65c5758d08dd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39c7f681308b83cbb65c5758d08dda0"/>
                    <pic:cNvPicPr>
                      <a:picLocks noChangeAspect="1"/>
                    </pic:cNvPicPr>
                  </pic:nvPicPr>
                  <pic:blipFill>
                    <a:blip r:embed="rId5"/>
                    <a:stretch>
                      <a:fillRect/>
                    </a:stretch>
                  </pic:blipFill>
                  <pic:spPr>
                    <a:xfrm>
                      <a:off x="0" y="0"/>
                      <a:ext cx="2252345" cy="2198370"/>
                    </a:xfrm>
                    <a:prstGeom prst="rect">
                      <a:avLst/>
                    </a:prstGeom>
                  </pic:spPr>
                </pic:pic>
              </a:graphicData>
            </a:graphic>
          </wp:inline>
        </w:drawing>
      </w:r>
    </w:p>
    <w:p w14:paraId="2681BDBD">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宋体" w:hAnsi="宋体" w:cs="宋体"/>
          <w:kern w:val="0"/>
          <w:sz w:val="20"/>
          <w:szCs w:val="20"/>
          <w:lang w:val="en-US" w:eastAsia="zh-CN"/>
        </w:rPr>
      </w:pPr>
    </w:p>
    <w:p w14:paraId="4443BBB7">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spacing w:val="0"/>
          <w:w w:val="100"/>
          <w:kern w:val="2"/>
          <w:sz w:val="28"/>
          <w:szCs w:val="28"/>
          <w:lang w:val="en-US" w:eastAsia="zh-CN"/>
        </w:rPr>
        <w:sectPr>
          <w:pgSz w:w="11906" w:h="16838"/>
          <w:pgMar w:top="1984" w:right="1417" w:bottom="1701" w:left="1417" w:header="851" w:footer="992" w:gutter="0"/>
          <w:pgNumType w:fmt="decimal"/>
          <w:cols w:space="720" w:num="1"/>
          <w:rtlGutter w:val="0"/>
          <w:docGrid w:type="lines" w:linePitch="439" w:charSpace="0"/>
        </w:sectPr>
      </w:pPr>
    </w:p>
    <w:p w14:paraId="42DC5301">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spacing w:val="0"/>
          <w:w w:val="100"/>
          <w:kern w:val="2"/>
          <w:sz w:val="28"/>
          <w:szCs w:val="28"/>
          <w:lang w:val="en-US" w:eastAsia="zh-CN"/>
        </w:rPr>
      </w:pPr>
      <w:r>
        <w:rPr>
          <w:rFonts w:hint="eastAsia" w:ascii="仿宋" w:hAnsi="仿宋" w:eastAsia="仿宋" w:cs="仿宋"/>
          <w:b w:val="0"/>
          <w:bCs/>
          <w:spacing w:val="0"/>
          <w:w w:val="100"/>
          <w:kern w:val="2"/>
          <w:sz w:val="28"/>
          <w:szCs w:val="28"/>
          <w:lang w:val="en-US" w:eastAsia="zh-CN"/>
        </w:rPr>
        <w:t>参评项目：新闻纪录片（电视）</w:t>
      </w:r>
    </w:p>
    <w:p w14:paraId="5F1967E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spacing w:val="0"/>
          <w:w w:val="100"/>
          <w:kern w:val="2"/>
          <w:sz w:val="32"/>
          <w:szCs w:val="32"/>
          <w:lang w:val="en-US" w:eastAsia="zh-CN"/>
        </w:rPr>
      </w:pPr>
    </w:p>
    <w:p w14:paraId="7A414A1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spacing w:val="0"/>
          <w:w w:val="100"/>
          <w:kern w:val="2"/>
          <w:sz w:val="32"/>
          <w:szCs w:val="32"/>
          <w:lang w:val="en-US" w:eastAsia="zh-CN"/>
        </w:rPr>
      </w:pPr>
      <w:r>
        <w:rPr>
          <w:rFonts w:hint="eastAsia" w:ascii="黑体" w:hAnsi="黑体" w:eastAsia="黑体" w:cs="黑体"/>
          <w:b w:val="0"/>
          <w:bCs/>
          <w:spacing w:val="0"/>
          <w:w w:val="100"/>
          <w:kern w:val="2"/>
          <w:sz w:val="32"/>
          <w:szCs w:val="32"/>
          <w:lang w:val="en-US" w:eastAsia="zh-CN"/>
        </w:rPr>
        <w:t>大湖之畔</w:t>
      </w:r>
    </w:p>
    <w:p w14:paraId="1D1B733C">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p>
    <w:p w14:paraId="7DC1FBFD">
      <w:pPr>
        <w:keepNext w:val="0"/>
        <w:keepLines w:val="0"/>
        <w:pageBreakBefore w:val="0"/>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主创人员：李良生、王庆、张雪川、王友志、闵江、吴晏子、吴梦婕</w:t>
      </w:r>
    </w:p>
    <w:p w14:paraId="2D864F8A">
      <w:pPr>
        <w:keepNext w:val="0"/>
        <w:keepLines w:val="0"/>
        <w:pageBreakBefore w:val="0"/>
        <w:kinsoku/>
        <w:wordWrap/>
        <w:overflowPunct/>
        <w:topLinePunct w:val="0"/>
        <w:autoSpaceDE/>
        <w:autoSpaceDN/>
        <w:bidi w:val="0"/>
        <w:adjustRightInd/>
        <w:snapToGrid/>
        <w:spacing w:beforeAutospacing="0" w:afterAutospacing="0" w:line="560" w:lineRule="exact"/>
        <w:ind w:firstLine="480" w:firstLineChars="200"/>
        <w:jc w:val="both"/>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编辑：集体（陈茜、马明吉、丁志彬、冯苏楠、刘聪、楚云峰、彭金鸿、刘铮）</w:t>
      </w:r>
    </w:p>
    <w:p w14:paraId="0A6AB9DF">
      <w:pPr>
        <w:keepNext w:val="0"/>
        <w:keepLines w:val="0"/>
        <w:pageBreakBefore w:val="0"/>
        <w:kinsoku/>
        <w:wordWrap/>
        <w:overflowPunct/>
        <w:topLinePunct w:val="0"/>
        <w:autoSpaceDE/>
        <w:autoSpaceDN/>
        <w:bidi w:val="0"/>
        <w:adjustRightInd/>
        <w:snapToGrid/>
        <w:spacing w:beforeAutospacing="0" w:afterAutospacing="0"/>
        <w:jc w:val="center"/>
        <w:textAlignment w:val="auto"/>
        <w:rPr>
          <w:rFonts w:hint="eastAsia"/>
          <w:b/>
          <w:bCs/>
          <w:sz w:val="32"/>
          <w:szCs w:val="32"/>
          <w:lang w:val="en-US" w:eastAsia="zh-CN"/>
        </w:rPr>
      </w:pPr>
    </w:p>
    <w:p w14:paraId="41ED11F1">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【解说】水落滩出，万鸟来栖。位于江西北部的鄱阳湖，吞吐长江，泽被千年。鄱阳湖几经变迁，以其奔江到海的气魄和宽阔无垠的胸怀，成为中国最大的淡水湖。</w:t>
      </w:r>
      <w:r>
        <w:rPr>
          <w:rFonts w:hint="eastAsia" w:ascii="仿宋" w:hAnsi="仿宋" w:eastAsia="仿宋" w:cs="仿宋"/>
          <w:b w:val="0"/>
          <w:bCs w:val="0"/>
          <w:sz w:val="28"/>
          <w:szCs w:val="28"/>
          <w:lang w:val="en-US" w:eastAsia="zh-CN"/>
        </w:rPr>
        <w:br w:type="textWrapping"/>
      </w:r>
      <w:r>
        <w:rPr>
          <w:rFonts w:hint="eastAsia" w:ascii="仿宋" w:hAnsi="仿宋" w:eastAsia="仿宋" w:cs="仿宋"/>
          <w:b/>
          <w:bCs/>
          <w:sz w:val="28"/>
          <w:szCs w:val="28"/>
          <w:lang w:val="en-US" w:eastAsia="zh-CN"/>
        </w:rPr>
        <w:t xml:space="preserve">    【地点】</w:t>
      </w:r>
      <w:r>
        <w:rPr>
          <w:rFonts w:hint="eastAsia" w:ascii="仿宋" w:hAnsi="仿宋" w:eastAsia="仿宋" w:cs="仿宋"/>
          <w:b w:val="0"/>
          <w:bCs w:val="0"/>
          <w:sz w:val="28"/>
          <w:szCs w:val="28"/>
          <w:lang w:val="en-US" w:eastAsia="zh-CN"/>
        </w:rPr>
        <w:t>鄱阳县 江西鄱阳湖博物馆</w:t>
      </w:r>
    </w:p>
    <w:p w14:paraId="054EAB0F">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【解说】</w:t>
      </w:r>
      <w:r>
        <w:rPr>
          <w:rFonts w:hint="eastAsia" w:ascii="仿宋" w:hAnsi="仿宋" w:eastAsia="仿宋" w:cs="仿宋"/>
          <w:b w:val="0"/>
          <w:bCs w:val="0"/>
          <w:sz w:val="28"/>
          <w:szCs w:val="28"/>
          <w:lang w:val="en-US" w:eastAsia="zh-CN"/>
        </w:rPr>
        <w:t>在江西鄱阳湖博物馆第五展厅的展示墙上，有着千年来“鄱”字的演变。对鄱阳湖历史深有研究的胡柏涛，发现了其中暗藏的玄机。</w:t>
      </w:r>
    </w:p>
    <w:p w14:paraId="2BB26780">
      <w:pPr>
        <w:keepNext w:val="0"/>
        <w:keepLines w:val="0"/>
        <w:pageBreakBefore w:val="0"/>
        <w:kinsoku/>
        <w:wordWrap/>
        <w:overflowPunct/>
        <w:topLinePunct w:val="0"/>
        <w:autoSpaceDE/>
        <w:autoSpaceDN/>
        <w:bidi w:val="0"/>
        <w:adjustRightInd/>
        <w:snapToGrid/>
        <w:spacing w:beforeAutospacing="0" w:afterAutospacing="0" w:line="560" w:lineRule="exact"/>
        <w:ind w:firstLine="840" w:firstLineChars="3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同期：鄱阳县鄱阳湖文化研究会会长  胡柏涛</w:t>
      </w:r>
    </w:p>
    <w:p w14:paraId="0DFAB0A4">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鄱”字的这个古代，它这个“鄱”，它是没有耳朵边的，就是我们现在讲的这个“番”字，它是个象形字，它就是上面一个“采”，下面一个“田”，相当于一个兽掌或者是哪个鸟类，这里脚印，那这个脚印踩在什么，踩在田里，那个时候呢，鄱阳是一个荒芜之地，但是也是个肥沃之地。</w:t>
      </w:r>
    </w:p>
    <w:p w14:paraId="43BCD113">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 甲骨文中“番”字，宛如一只生灵的足迹，坚定地印在广袤的田地之上。是鸟？是兽？一个脚印，一片田畴，一汪大湖，它滋养一方沃土，哺育世代文明，更孕育了璀璨的农耕文化。</w:t>
      </w:r>
    </w:p>
    <w:p w14:paraId="42B939C7">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【地点】</w:t>
      </w:r>
      <w:r>
        <w:rPr>
          <w:rFonts w:hint="eastAsia" w:ascii="仿宋" w:hAnsi="仿宋" w:eastAsia="仿宋" w:cs="仿宋"/>
          <w:b w:val="0"/>
          <w:bCs w:val="0"/>
          <w:sz w:val="28"/>
          <w:szCs w:val="28"/>
          <w:lang w:val="en-US" w:eastAsia="zh-CN"/>
        </w:rPr>
        <w:t>万年县 裴梅镇</w:t>
      </w:r>
    </w:p>
    <w:p w14:paraId="43D903D7">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栽禾哟，栽禾哟，来到畈上去栽禾，今天栽个千千头，明天栽个万万棵，万万棵，大丰收。</w:t>
      </w:r>
    </w:p>
    <w:p w14:paraId="2297734F">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【解说】鄱阳湖畔万年县是人类所知世界最早的稻作起源地之一。每年5月，万年县裴梅镇荷桥村一片忙碌景象。在这条300亩的狭长山坳间，村民们世代耕种一种特殊的水稻—贡米。</w:t>
      </w:r>
    </w:p>
    <w:p w14:paraId="6D8ED370">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同期：国家级非物质文化遗产稻作习俗省级代表性传承人 程道明</w:t>
      </w:r>
    </w:p>
    <w:p w14:paraId="7E0AF4FD">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val="0"/>
          <w:bCs w:val="0"/>
          <w:sz w:val="28"/>
          <w:szCs w:val="28"/>
          <w:lang w:val="en-US" w:eastAsia="zh-CN"/>
        </w:rPr>
        <w:t>你看到都是四面环山的这个一个它一个小气候一个日照时间呢包括水的温度啊，包括它这个天气啊都有很大的一个关系。</w:t>
      </w:r>
    </w:p>
    <w:p w14:paraId="12D43CC7">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这里仍然沿用最传统的农耕方式，一年栽一季，生育期175天，全靠人心养护。他们遵循着中国传统农业里一诺千金的美德：你怎样对待土地，土地怎样回报你。因此，万年贡米秆高芒长，足有2米，蛋白质含量比普通大米高12倍，且含有丰富的维生素和微量元素。</w:t>
      </w:r>
    </w:p>
    <w:p w14:paraId="564660F8">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同期：国家级非物质文化遗产稻作习俗省级代表性传承人 程道明</w:t>
      </w:r>
    </w:p>
    <w:p w14:paraId="2BABD9EC">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如果它是在大平原上面去种植的话，我们大范围去种植的话呢，它就形成连片，根的秆子高了嘛，它就容易去倒伏，所以它只能生长在这个四面环山的一个山坳里面。</w:t>
      </w:r>
    </w:p>
    <w:p w14:paraId="4E04DE31">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【解说】贡米的秘密，来源于这方水土，这片山坳间，冷山泉长年不断，泉水带来山上的矿物质，灌溉着稻田，形成了独特的冷浆田，因此，万年贡米移植不到别处去，别的稻种在这里也长不起来。</w:t>
      </w:r>
    </w:p>
    <w:p w14:paraId="77D28481">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color w:val="FF0000"/>
          <w:sz w:val="28"/>
          <w:szCs w:val="28"/>
          <w:lang w:val="en-US" w:eastAsia="zh-CN"/>
        </w:rPr>
      </w:pPr>
      <w:r>
        <w:rPr>
          <w:rFonts w:hint="eastAsia" w:ascii="仿宋" w:hAnsi="仿宋" w:eastAsia="仿宋" w:cs="仿宋"/>
          <w:b/>
          <w:bCs/>
          <w:color w:val="000000" w:themeColor="text1"/>
          <w:sz w:val="28"/>
          <w:szCs w:val="28"/>
          <w:lang w:val="en-US" w:eastAsia="zh-CN"/>
          <w14:textFill>
            <w14:solidFill>
              <w14:schemeClr w14:val="tx1"/>
            </w14:solidFill>
          </w14:textFill>
        </w:rPr>
        <w:t>【解说】与万物共生，是中国人古老的自然观，显而易见，土地乃是这种关系重要的承载者，而土地生长的粮食正是生命的基本动力，余干县的白鹤洲，人们播下种子，收获粮食，亦不忘为远道而来的白色精灵留下过冬的口粮。</w:t>
      </w:r>
    </w:p>
    <w:p w14:paraId="67823736">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同期：上饶余干县白鹤洲 农民 江春华</w:t>
      </w:r>
    </w:p>
    <w:p w14:paraId="39895271">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看咯，这些，是留给老朋友的。白鹤从老远的地方飞来，辛苦得很，让它们吃饱了，有力气在这大湖边上过冬。</w:t>
      </w:r>
    </w:p>
    <w:p w14:paraId="768F00E3">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trike/>
          <w:dstrike w:val="0"/>
          <w:sz w:val="28"/>
          <w:szCs w:val="28"/>
          <w:lang w:val="en-US" w:eastAsia="zh-CN"/>
        </w:rPr>
      </w:pPr>
      <w:r>
        <w:rPr>
          <w:rFonts w:hint="eastAsia" w:ascii="仿宋" w:hAnsi="仿宋" w:eastAsia="仿宋" w:cs="仿宋"/>
          <w:b/>
          <w:bCs/>
          <w:strike w:val="0"/>
          <w:dstrike w:val="0"/>
          <w:sz w:val="28"/>
          <w:szCs w:val="28"/>
          <w:lang w:val="en-US" w:eastAsia="zh-CN"/>
        </w:rPr>
        <w:t>【解说】大湖之畔，年复一年，上演着最质朴的馈赠与信赖。</w:t>
      </w:r>
    </w:p>
    <w:p w14:paraId="23F3647D">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【解说】百米高压电塔上，东方白鹳夫妻开始了它们新一年的筑巢繁衍，这是它们在此安家的第三年。清晨，白</w:t>
      </w:r>
      <w:r>
        <w:rPr>
          <w:rFonts w:hint="eastAsia" w:ascii="仿宋" w:hAnsi="仿宋" w:eastAsia="仿宋" w:cs="仿宋"/>
          <w:b/>
          <w:bCs/>
          <w:kern w:val="2"/>
          <w:sz w:val="28"/>
          <w:szCs w:val="28"/>
          <w:lang w:val="en-US" w:eastAsia="zh-CN" w:bidi="ar-SA"/>
        </w:rPr>
        <w:t>鹳爸爸</w:t>
      </w:r>
      <w:r>
        <w:rPr>
          <w:rFonts w:hint="eastAsia" w:ascii="仿宋" w:hAnsi="仿宋" w:eastAsia="仿宋" w:cs="仿宋"/>
          <w:b/>
          <w:bCs/>
          <w:strike w:val="0"/>
          <w:dstrike w:val="0"/>
          <w:kern w:val="2"/>
          <w:sz w:val="28"/>
          <w:szCs w:val="28"/>
          <w:lang w:val="en-US" w:eastAsia="zh-CN" w:bidi="ar-SA"/>
        </w:rPr>
        <w:t>飞离</w:t>
      </w:r>
      <w:r>
        <w:rPr>
          <w:rFonts w:hint="eastAsia" w:ascii="仿宋" w:hAnsi="仿宋" w:eastAsia="仿宋" w:cs="仿宋"/>
          <w:b/>
          <w:bCs/>
          <w:kern w:val="2"/>
          <w:sz w:val="28"/>
          <w:szCs w:val="28"/>
          <w:lang w:val="en-US" w:eastAsia="zh-CN" w:bidi="ar-SA"/>
        </w:rPr>
        <w:t>巢穴，寻找食物，白鹳妈妈则寸步不离守护着巢中的孩子们。</w:t>
      </w:r>
    </w:p>
    <w:p w14:paraId="43A592DA">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【解说】此时，白鹳妈妈正等待着它第三个孩子破壳而出，它似乎有些着急，查看了几次，并没有动静。漫长的等待后，小家伙终于出来了。</w:t>
      </w:r>
    </w:p>
    <w:p w14:paraId="22582146">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w:t>
      </w:r>
      <w:r>
        <w:rPr>
          <w:rFonts w:hint="eastAsia" w:ascii="仿宋" w:hAnsi="仿宋" w:eastAsia="仿宋" w:cs="仿宋"/>
          <w:b/>
          <w:bCs/>
          <w:kern w:val="2"/>
          <w:sz w:val="28"/>
          <w:szCs w:val="28"/>
          <w:lang w:val="en-US" w:eastAsia="zh-CN" w:bidi="ar-SA"/>
        </w:rPr>
        <w:t>东方白鹳偏爱在高耸之处安家，高压电塔成了它们的首选。然而，东方白鹳的“无心之举”，对自身和电网安全都是巨大隐患。因此，</w:t>
      </w:r>
      <w:r>
        <w:rPr>
          <w:rFonts w:hint="eastAsia" w:ascii="仿宋" w:hAnsi="仿宋" w:eastAsia="仿宋" w:cs="仿宋"/>
          <w:b/>
          <w:bCs/>
          <w:color w:val="000000" w:themeColor="text1"/>
          <w:kern w:val="2"/>
          <w:sz w:val="28"/>
          <w:szCs w:val="28"/>
          <w:lang w:val="en-US" w:eastAsia="zh-CN" w:bidi="ar-SA"/>
          <w14:textFill>
            <w14:solidFill>
              <w14:schemeClr w14:val="tx1"/>
            </w14:solidFill>
          </w14:textFill>
        </w:rPr>
        <w:t>在国网南昌供电公司，一群特殊的守护者行动了起来，自发参与候鸟生命线公益行动——他们为每一个鹳巢都指派了一位贴心的“鸟爸”。</w:t>
      </w:r>
    </w:p>
    <w:p w14:paraId="6885DD47">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国网南昌供电公司输电管理中心员工  李志文</w:t>
      </w:r>
    </w:p>
    <w:p w14:paraId="61026FE8">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三年来都一直关注着他们，通过装一些鸟粪挡板，或者清理鸟窝里的异物。我们推测，可能是这边的环境气候，还有这边的鱼虾，这些资源比较丰富，所以它们就留在这边了，所以从候鸟变成了留鸟。</w:t>
      </w:r>
    </w:p>
    <w:p w14:paraId="737100B9">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w:t>
      </w:r>
      <w:r>
        <w:rPr>
          <w:rFonts w:hint="eastAsia" w:ascii="仿宋" w:hAnsi="仿宋" w:eastAsia="仿宋" w:cs="仿宋"/>
          <w:b/>
          <w:bCs/>
          <w:kern w:val="2"/>
          <w:sz w:val="28"/>
          <w:szCs w:val="28"/>
          <w:lang w:val="en-US" w:eastAsia="zh-CN" w:bidi="ar-SA"/>
        </w:rPr>
        <w:t>“神鹳侠侣”——这是李志文对这对白鹳夫妻的爱称。</w:t>
      </w:r>
      <w:r>
        <w:rPr>
          <w:rFonts w:hint="eastAsia" w:ascii="仿宋" w:hAnsi="仿宋" w:eastAsia="仿宋" w:cs="仿宋"/>
          <w:b/>
          <w:bCs/>
          <w:sz w:val="28"/>
          <w:szCs w:val="28"/>
          <w:lang w:val="en-US" w:eastAsia="zh-CN"/>
        </w:rPr>
        <w:t>三年的时间，这对夫妻归来又远行，</w:t>
      </w:r>
      <w:r>
        <w:rPr>
          <w:rFonts w:hint="eastAsia" w:ascii="仿宋" w:hAnsi="仿宋" w:eastAsia="仿宋" w:cs="仿宋"/>
          <w:b/>
          <w:bCs/>
          <w:kern w:val="2"/>
          <w:sz w:val="28"/>
          <w:szCs w:val="28"/>
          <w:lang w:val="en-US" w:eastAsia="zh-CN" w:bidi="ar-SA"/>
        </w:rPr>
        <w:t>它们的安危、成长，早已成为李志文心底最柔软的牵挂。</w:t>
      </w:r>
    </w:p>
    <w:p w14:paraId="2F95AB02">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东方白鹳属国家一级保护动物，全球不足一万只。它对生存环境要求极为苛刻，需要栖息在食物丰富、水源充沛、生态环境良好的湿地区域。2002年，人们首次在鄱湖之畔发现筑巢度夏的东方白鹳，如今，已经有20余个家族，超过200个小生命在这里破壳而出。</w:t>
      </w:r>
    </w:p>
    <w:p w14:paraId="19EC2079">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【解说】4月的倒春寒，裹挟着料峭寒意，对于“神鹳侠侣”夫妻而言，这寒潮来得残酷，巢中有四只羽翼未丰的雏鸟和还未破壳的老小，高塔周边，无遮无拦，成为了狂风最直接的靶场。它们能否安然度过？</w:t>
      </w:r>
    </w:p>
    <w:p w14:paraId="1FC2F602">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C3335</w:t>
      </w:r>
      <w:r>
        <w:rPr>
          <w:rFonts w:hint="eastAsia" w:ascii="仿宋" w:hAnsi="仿宋" w:eastAsia="仿宋" w:cs="仿宋"/>
          <w:b w:val="0"/>
          <w:bCs w:val="0"/>
          <w:sz w:val="28"/>
          <w:szCs w:val="28"/>
          <w:lang w:val="en-US" w:eastAsia="zh-CN"/>
        </w:rPr>
        <w:t>国网南昌供电公司输电管理中心员工李志文：</w:t>
      </w:r>
    </w:p>
    <w:p w14:paraId="7018E18C">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昨天晚上凌晨12点左右，这边就开始刮风、下雨，后面风越刮越大，凌晨3点来钟，我们就发现鸟窝被大风给吹翻了，当时我们也很着急，但因为这边天气特别恶劣，我们又没有办法去现场来看，所以只能今天一大早赶早，过来看下什么情况。</w:t>
      </w:r>
    </w:p>
    <w:p w14:paraId="19185A96">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李志文心中似乎已经做好了最坏的打算，四只幼鸟存活的机会微乎其微。通过监控，我们看到了令人心碎的一幕：夫妻俩用身体挡住狂风，拼命将孩子护在身下，试图用身体的重量压住摇摇欲坠的巢穴，可这一次，它们没有得到大自然的眷顾，鸟巢最终被大风吹散。家没了，夫妻俩孤寂地站在塔顶，守着最后的一丝希望。</w:t>
      </w:r>
    </w:p>
    <w:p w14:paraId="488078A5">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【现场】</w:t>
      </w:r>
      <w:r>
        <w:rPr>
          <w:rFonts w:hint="eastAsia" w:ascii="仿宋" w:hAnsi="仿宋" w:eastAsia="仿宋" w:cs="仿宋"/>
          <w:b w:val="0"/>
          <w:bCs w:val="0"/>
          <w:sz w:val="28"/>
          <w:szCs w:val="28"/>
          <w:lang w:val="en-US" w:eastAsia="zh-CN"/>
        </w:rPr>
        <w:t>国网南昌供电公司输电管理中心员工李志文：鸟窝全掉地上了。</w:t>
      </w:r>
    </w:p>
    <w:p w14:paraId="53EB4EE0">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工友：是哦，你看那个本来那么大的鸟窝，现在剩这么点了。</w:t>
      </w:r>
    </w:p>
    <w:p w14:paraId="4389F1FE">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国网南昌供电公司输电管理中心员工李志文：一只两只，三只四只，还有一只在蛋里面破壳的，应该是没有破壳，快出来了。</w:t>
      </w:r>
    </w:p>
    <w:p w14:paraId="3ED44749">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工友：应该是摔的时候蛋破了。</w:t>
      </w:r>
    </w:p>
    <w:p w14:paraId="2B971083">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国网南昌供电公司输电管理中心员工李志文：对，全没了。</w:t>
      </w:r>
    </w:p>
    <w:p w14:paraId="1CC92C75">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国网南昌供电公司输电管理中心员工李志文：大鸟应该去别的地方去筑窝了吧，这个地方它们已经待了三年了，繁衍了三窝小鸟，都健康成长，这一窝太惨了。</w:t>
      </w:r>
    </w:p>
    <w:p w14:paraId="6DF64BD4">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【解说】当李志文赶到时，“神鹳侠侣”已经不知去向。</w:t>
      </w:r>
    </w:p>
    <w:p w14:paraId="613A6844">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 国网南昌供电公司输电管理中心员工李志文:它们肯定也是在地面上面很久，留守在孩子身边，所以一身的泥巴，然后早上在塔顶鸟窝的位置孤零零的。</w:t>
      </w:r>
    </w:p>
    <w:p w14:paraId="03468063">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【现场】打电话给野保</w:t>
      </w:r>
    </w:p>
    <w:p w14:paraId="0D57A166">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喂，你好。）你好，请问一下，你这边是野保局吧。（是）你好，我这边是国网南昌供电公司，昨天刮大风，然后整个鸟窝全部掀翻了，然后里面是四只小鸟，还有一个没有孵出来的这个蛋，里面的全摔死了。（你加下我微信，我派人过去，好吧。）</w:t>
      </w:r>
    </w:p>
    <w:p w14:paraId="4DEC7787">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【解说】李志文联系南昌市野生动植物保护中心，希望给这些可怜的孩子最好的归宿。即将离开的时候，李志文被一声鸟鸣吸引，那声音再熟悉不过，是“神鹳侠侣”回来了。</w:t>
      </w:r>
    </w:p>
    <w:p w14:paraId="24ABCE52">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val="0"/>
          <w:bCs w:val="0"/>
          <w:sz w:val="28"/>
          <w:szCs w:val="28"/>
          <w:lang w:val="en-US" w:eastAsia="zh-CN"/>
        </w:rPr>
        <w:t>国网南昌供电公司输电管理中心员工李志文:</w:t>
      </w:r>
    </w:p>
    <w:p w14:paraId="0E75A627">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你看它就是白色跟黑色，看到没有，翅膀顶看到了吧，三只，四只，五只，哇，全来了吗？这是它以前它们一家吗？对我怀疑是它们生的崽，一起来了，太壮观了。</w:t>
      </w:r>
    </w:p>
    <w:p w14:paraId="59CBB3CB">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夫妻俩带着另外三只东方白鹳回来了，它们久久盘旋，再次站立在了塔顶，这是对逝去孩子们的怀念？还是对“鸟爸”三年倾心照拂的感恩。这一场无声的告别，仿佛是生命穿透阴霾后，向大自然振翅的重生宣言。</w:t>
      </w:r>
    </w:p>
    <w:p w14:paraId="6413D1A6">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【字幕】</w:t>
      </w:r>
      <w:r>
        <w:rPr>
          <w:rFonts w:hint="eastAsia" w:ascii="仿宋" w:hAnsi="仿宋" w:eastAsia="仿宋" w:cs="仿宋"/>
          <w:b w:val="0"/>
          <w:bCs w:val="0"/>
          <w:sz w:val="28"/>
          <w:szCs w:val="28"/>
          <w:lang w:val="en-US" w:eastAsia="zh-CN"/>
        </w:rPr>
        <w:t>九江市庐山市沙湖山</w:t>
      </w:r>
    </w:p>
    <w:p w14:paraId="45CE262E">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【现场】</w:t>
      </w:r>
      <w:r>
        <w:rPr>
          <w:rFonts w:hint="eastAsia" w:ascii="仿宋" w:hAnsi="仿宋" w:eastAsia="仿宋" w:cs="仿宋"/>
          <w:b w:val="0"/>
          <w:bCs w:val="0"/>
          <w:sz w:val="28"/>
          <w:szCs w:val="28"/>
          <w:lang w:val="en-US" w:eastAsia="zh-CN"/>
        </w:rPr>
        <w:t>左清莲拉开窗帘  “小家伙 早上好呀”</w:t>
      </w:r>
    </w:p>
    <w:p w14:paraId="458C0D6B">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左清莲从罐子里拿出谷物，放到窗台：“吃饭啦 吃饭啦”</w:t>
      </w:r>
    </w:p>
    <w:p w14:paraId="3BBB7C1D">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【解说】左清莲每天起床第一件事，就是看望她的两位邻居：凤头八哥和朱颈斑鸠。</w:t>
      </w:r>
    </w:p>
    <w:p w14:paraId="19FDDF33">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庐山市沙湖山村民 左清莲：这是一只朱颈斑鸠，在我们家窗台已经来了一个多月了，现在已经混得很熟了。每天就一只在这里，我都没看到它的同伴过来。</w:t>
      </w:r>
    </w:p>
    <w:p w14:paraId="2B5FB256">
      <w:pPr>
        <w:keepNext w:val="0"/>
        <w:keepLines w:val="0"/>
        <w:pageBreakBefore w:val="0"/>
        <w:kinsoku/>
        <w:wordWrap/>
        <w:overflowPunct/>
        <w:topLinePunct w:val="0"/>
        <w:autoSpaceDE/>
        <w:autoSpaceDN/>
        <w:bidi w:val="0"/>
        <w:adjustRightInd/>
        <w:snapToGrid/>
        <w:spacing w:beforeAutospacing="0" w:afterAutospacing="0" w:line="560" w:lineRule="exact"/>
        <w:ind w:firstLine="280" w:firstLineChars="100"/>
        <w:jc w:val="both"/>
        <w:textAlignment w:val="auto"/>
        <w:rPr>
          <w:rFonts w:hint="eastAsia" w:ascii="仿宋" w:hAnsi="仿宋" w:eastAsia="仿宋" w:cs="仿宋"/>
          <w:b/>
          <w:bCs/>
          <w:sz w:val="28"/>
          <w:szCs w:val="28"/>
          <w:lang w:val="en-US" w:eastAsia="zh-CN"/>
        </w:rPr>
      </w:pPr>
      <w:r>
        <w:rPr>
          <w:rFonts w:hint="eastAsia" w:ascii="仿宋" w:hAnsi="仿宋" w:eastAsia="仿宋" w:cs="仿宋"/>
          <w:b w:val="0"/>
          <w:bCs w:val="0"/>
          <w:sz w:val="28"/>
          <w:szCs w:val="28"/>
          <w:lang w:val="en-US" w:eastAsia="zh-CN"/>
        </w:rPr>
        <w:t xml:space="preserve"> </w:t>
      </w:r>
      <w:r>
        <w:rPr>
          <w:rFonts w:hint="eastAsia" w:ascii="仿宋" w:hAnsi="仿宋" w:eastAsia="仿宋" w:cs="仿宋"/>
          <w:b/>
          <w:bCs/>
          <w:sz w:val="28"/>
          <w:szCs w:val="28"/>
          <w:lang w:val="en-US" w:eastAsia="zh-CN"/>
        </w:rPr>
        <w:t xml:space="preserve"> 【解说】一个月之前，这两位不速之客来到了左清莲家筑巢，凤头八哥夫妻已经孵出了五只小家伙，勤劳的父母一大早就外出觅食，而左清莲便会坐在窗台守着小家伙们。</w:t>
      </w:r>
    </w:p>
    <w:p w14:paraId="55C47F2B">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庐山市沙湖山村民 左清莲：小八哥还是特别聪明，它会眼观六路耳听八方。朱颈斑鸠，它好像笨很多，就看它的巢穴就知道了，之前我都担心它，那几枚蛋一下子就会掉下去，这么高。然后就给它们找了一个硬纸壳。</w:t>
      </w:r>
    </w:p>
    <w:p w14:paraId="014114DE">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庐山市沙湖山地处鄱阳湖之畔，一条曲直的杨柳津河穿境而过，万亩良田和近50平方公里的湿地资源构成了如今的沙湖山鄱阳湖湿地保护区。这里1435户居民让地于鸟，搬进了9栋洁白崭新的楼房，每一幢均以不同候鸟名字命名，成为了“人鸟共家园”的生动写照。</w:t>
      </w:r>
    </w:p>
    <w:p w14:paraId="778727FD">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【解说】左清莲曾是渔民，鄱阳湖退捕禁捕后，她在社区里开了一间小卖部，每年冬季来这里拍鸟的人络绎不绝，熟络了之后，她就主动提出帮助摄影爱好者们寻鸟。</w:t>
      </w:r>
    </w:p>
    <w:p w14:paraId="55DE9EA5">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庐山市沙湖山村民 左清莲：去年新疆的一位老师，我们约好嘛，我们都是加了微信，新疆那边也有好多鸟，但是我们鄱阳湖的这种鹤呢，就是大家老师们梦寐以求的，他年龄也蛮大的，70多了，然后我们一去嘛，他没带凳子，我也没问，结果在那里拍，他就在那里跪了一早上，跪在那里。我特别感动。</w:t>
      </w:r>
    </w:p>
    <w:p w14:paraId="295C9F55">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【解说】一来二往，原本对摄影一窍不通的左清莲，竟沉醉其中。她拿着摄影爱好者们淘汰下来的摄影机，自己购买镜头，成为了每年第一位迎接白鹤的人。</w:t>
      </w:r>
    </w:p>
    <w:p w14:paraId="594B6C1A">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【现场】左清莲：</w:t>
      </w:r>
      <w:r>
        <w:rPr>
          <w:rFonts w:hint="eastAsia" w:ascii="仿宋" w:hAnsi="仿宋" w:eastAsia="仿宋" w:cs="仿宋"/>
          <w:b w:val="0"/>
          <w:bCs w:val="0"/>
          <w:sz w:val="28"/>
          <w:szCs w:val="28"/>
          <w:lang w:val="en-US" w:eastAsia="zh-CN"/>
        </w:rPr>
        <w:t>（现在）白琵鹭还有吗？湖区里面</w:t>
      </w:r>
    </w:p>
    <w:p w14:paraId="6C3D98EB">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观察员：有两只</w:t>
      </w:r>
    </w:p>
    <w:p w14:paraId="6989F2B0">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左清莲：两只白琵鹭。反嘴鹬也有啊？有风头麦鸡也特别多。</w:t>
      </w:r>
    </w:p>
    <w:p w14:paraId="7092FFF9">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10月份的时候，有第一批抵达的，就会在我们这个家，我们这个岛上，在天空旋转，哇，太激动了。从那一刻起，我就拎起我的相机，我就出去记录。来的时候特别高兴，走的时候特别特别舍不得。</w:t>
      </w:r>
    </w:p>
    <w:p w14:paraId="4818EA97">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【解说】采访过程中，左清莲得到消息，沙湖山出现了彩鹮，左清莲便迫不及待地收拾起相机出门了，连店里的生意也没顾得上。</w:t>
      </w:r>
    </w:p>
    <w:p w14:paraId="48323BDB">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【现场】</w:t>
      </w:r>
      <w:r>
        <w:rPr>
          <w:rFonts w:hint="eastAsia" w:ascii="仿宋" w:hAnsi="仿宋" w:eastAsia="仿宋" w:cs="仿宋"/>
          <w:b w:val="0"/>
          <w:bCs w:val="0"/>
          <w:sz w:val="28"/>
          <w:szCs w:val="28"/>
          <w:lang w:val="en-US" w:eastAsia="zh-CN"/>
        </w:rPr>
        <w:t>丈夫给左清莲打电话</w:t>
      </w:r>
    </w:p>
    <w:p w14:paraId="13ECAA25">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       “人嘞  东西应该放在玻璃底下”</w:t>
      </w:r>
    </w:p>
    <w:p w14:paraId="23981A48">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【现场】</w:t>
      </w:r>
      <w:r>
        <w:rPr>
          <w:rFonts w:hint="eastAsia" w:ascii="仿宋" w:hAnsi="仿宋" w:eastAsia="仿宋" w:cs="仿宋"/>
          <w:b w:val="0"/>
          <w:bCs w:val="0"/>
          <w:sz w:val="28"/>
          <w:szCs w:val="28"/>
          <w:lang w:val="en-US" w:eastAsia="zh-CN"/>
        </w:rPr>
        <w:t>“我们刚才从这边开下来了”</w:t>
      </w:r>
    </w:p>
    <w:p w14:paraId="34BAA4F5">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      “好的，我们马上就到。因为每天都在户外拍，冬天就不用拿来家里麻烦。就扔车上。”</w:t>
      </w:r>
    </w:p>
    <w:p w14:paraId="6BDC3FA3">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左清莲：“希望我们今天下午的运气很好。好多老百姓他们就问我，他们说这鸟有什么用，有鸟没鸟难道跟我们人类有关系吗，如果没鸟我们不也照样生活啥的，有时候跟他们也说不清楚，在我自己的意识里，好像这个鸟就跟我们身体的一个部分一样。</w:t>
      </w:r>
    </w:p>
    <w:p w14:paraId="33034233">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【解说】在一处白鹭的栖息地里，左清莲跟着摄影爱好者们发现了彩鹮的踪迹。</w:t>
      </w:r>
    </w:p>
    <w:p w14:paraId="56CEFEFA">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【现场】</w:t>
      </w:r>
      <w:r>
        <w:rPr>
          <w:rFonts w:hint="eastAsia" w:ascii="仿宋" w:hAnsi="仿宋" w:eastAsia="仿宋" w:cs="仿宋"/>
          <w:b w:val="0"/>
          <w:bCs w:val="0"/>
          <w:sz w:val="28"/>
          <w:szCs w:val="28"/>
          <w:lang w:val="en-US" w:eastAsia="zh-CN"/>
        </w:rPr>
        <w:t>村民：两点钟的时候飞了七八趟，后来三点多的时候拖拉机来了，它就在那里掉个头跑了。</w:t>
      </w:r>
    </w:p>
    <w:p w14:paraId="31375FC8">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        左清莲:现在我们这么多人在这里，会不会受影响。</w:t>
      </w:r>
    </w:p>
    <w:p w14:paraId="1C4C89B9">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        村民:这里不要紧，就是怕田里，我天天在这里，我那天就在那里，它在下面“踩背”都不怕我。昨天（摄影爱好者）把照片给我看，说这个国家一级保护动物，他说你不能动它，动了最少（判刑）8年。</w:t>
      </w:r>
    </w:p>
    <w:p w14:paraId="19833225">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        左清莲：来了，现在它躲起来了。现在它这个地方，它不是在做巢，它站在（树）上面，这个好清楚，这个好，这个好。</w:t>
      </w:r>
    </w:p>
    <w:p w14:paraId="23EDA6B2">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在白鹭栖居的树林深处，4只彩鹮正往返于田野水泽收集树枝筑巢。它们的身影消失多年，中国濒危动物红皮书曾一度宣布彩鹮在我国绝迹，直到2009年中国境内才逐渐重现它们的踪迹，这是人们首次在江西发现彩鹮筑巢繁殖，这份失而复得的喜悦，左清莲深有体会，摄影爱好者们纷纷聚集，不仅是为了那惊鸿一瞥的狂喜，更是为了记录，为了证明——这片清澈的大湖，依然有能力挽留最挑剔、最珍贵的客人。</w:t>
      </w:r>
    </w:p>
    <w:p w14:paraId="302A4A6B">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【现场】</w:t>
      </w:r>
      <w:r>
        <w:rPr>
          <w:rFonts w:hint="eastAsia" w:ascii="仿宋" w:hAnsi="仿宋" w:eastAsia="仿宋" w:cs="仿宋"/>
          <w:b w:val="0"/>
          <w:bCs w:val="0"/>
          <w:sz w:val="28"/>
          <w:szCs w:val="28"/>
          <w:lang w:val="en-US" w:eastAsia="zh-CN"/>
        </w:rPr>
        <w:t>左清莲：同学们好，这个你们知道是什么吗？</w:t>
      </w:r>
    </w:p>
    <w:p w14:paraId="048404C4">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        学生：白鹤</w:t>
      </w:r>
    </w:p>
    <w:p w14:paraId="559DC7A8">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左清莲在闲暇之余会到当地的村小，给孩子们讲述白鹤的故事。“神鹳侠侣”再也没有出现在破败的鸟巢中。所幸，就在不远处，李志文团队又发现了一个生机勃勃的东方白鹳家族，羽翼渐丰的幼鸟正勇敢地振翅，迎接它的是更广阔的天地。</w:t>
      </w:r>
    </w:p>
    <w:p w14:paraId="1CB35D20">
      <w:pPr>
        <w:keepNext w:val="0"/>
        <w:keepLines w:val="0"/>
        <w:pageBreakBefore w:val="0"/>
        <w:kinsoku/>
        <w:wordWrap/>
        <w:overflowPunct/>
        <w:topLinePunct w:val="0"/>
        <w:autoSpaceDE/>
        <w:autoSpaceDN/>
        <w:bidi w:val="0"/>
        <w:adjustRightInd/>
        <w:snapToGrid/>
        <w:spacing w:beforeAutospacing="0" w:afterAutospacing="0" w:line="560" w:lineRule="exact"/>
        <w:ind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字幕：白鹤洲从最初留田500亩到今年的1500亩，已经持续了8年。</w:t>
      </w:r>
    </w:p>
    <w:p w14:paraId="06901064">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【解说】10月，余干白鹤洲再一次迎来了远方的客人，在这阔野中自在觅食。原来，人类最好的丰收，是让生灵在属于自己的季节里，如期自在。</w:t>
      </w:r>
    </w:p>
    <w:p w14:paraId="7BB741B3">
      <w:pPr>
        <w:keepNext w:val="0"/>
        <w:keepLines w:val="0"/>
        <w:pageBreakBefore w:val="0"/>
        <w:kinsoku/>
        <w:wordWrap/>
        <w:overflowPunct/>
        <w:topLinePunct w:val="0"/>
        <w:autoSpaceDE/>
        <w:autoSpaceDN/>
        <w:bidi w:val="0"/>
        <w:adjustRightInd/>
        <w:snapToGrid/>
        <w:spacing w:beforeAutospacing="0" w:afterAutospacing="0" w:line="560" w:lineRule="exact"/>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【解说】鄱阳湖，这片土地，从未仅仅属于人类，它是候鸟跨越万里的故乡，是生灵繁衍生息的乐土。 无数平凡而坚韧的身影，在这片大湖之畔，用行动诠释着一个朴素的真理：共生，不是选择，而是我们共同的命运。</w:t>
      </w:r>
    </w:p>
    <w:p w14:paraId="60A0378F">
      <w:pPr>
        <w:keepNext w:val="0"/>
        <w:keepLines w:val="0"/>
        <w:pageBreakBefore w:val="0"/>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b w:val="0"/>
          <w:bCs w:val="0"/>
          <w:sz w:val="28"/>
          <w:szCs w:val="28"/>
          <w:lang w:val="en-US" w:eastAsia="zh-CN"/>
        </w:rPr>
      </w:pPr>
    </w:p>
    <w:p w14:paraId="740D802F">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宋体" w:hAnsi="宋体" w:cs="宋体"/>
          <w:kern w:val="0"/>
          <w:sz w:val="20"/>
          <w:szCs w:val="20"/>
          <w:lang w:val="en-US" w:eastAsia="zh-CN"/>
        </w:rPr>
      </w:pPr>
    </w:p>
    <w:p w14:paraId="6D30BAD4">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宋体" w:hAnsi="宋体" w:cs="宋体"/>
          <w:kern w:val="0"/>
          <w:sz w:val="20"/>
          <w:szCs w:val="20"/>
          <w:lang w:val="en-US" w:eastAsia="zh-CN"/>
        </w:rPr>
      </w:pPr>
    </w:p>
    <w:p w14:paraId="6F82B2D1">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宋体" w:hAnsi="宋体" w:cs="宋体"/>
          <w:kern w:val="0"/>
          <w:sz w:val="20"/>
          <w:szCs w:val="20"/>
          <w:lang w:val="en-US" w:eastAsia="zh-CN"/>
        </w:rPr>
      </w:pPr>
    </w:p>
    <w:p w14:paraId="63E1D73C">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宋体" w:hAnsi="宋体" w:cs="宋体"/>
          <w:kern w:val="0"/>
          <w:sz w:val="20"/>
          <w:szCs w:val="20"/>
          <w:lang w:val="en-US" w:eastAsia="zh-CN"/>
        </w:rPr>
      </w:pPr>
    </w:p>
    <w:p w14:paraId="539F4332">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宋体" w:hAnsi="宋体" w:cs="宋体"/>
          <w:kern w:val="0"/>
          <w:sz w:val="20"/>
          <w:szCs w:val="20"/>
          <w:lang w:val="en-US" w:eastAsia="zh-CN"/>
        </w:rPr>
      </w:pPr>
    </w:p>
    <w:p w14:paraId="34C56D92">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宋体" w:hAnsi="宋体" w:cs="宋体"/>
          <w:kern w:val="0"/>
          <w:sz w:val="20"/>
          <w:szCs w:val="20"/>
          <w:lang w:val="en-US" w:eastAsia="zh-CN"/>
        </w:rPr>
      </w:pPr>
    </w:p>
    <w:p w14:paraId="540572A8">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宋体" w:hAnsi="宋体" w:cs="宋体"/>
          <w:kern w:val="0"/>
          <w:sz w:val="20"/>
          <w:szCs w:val="20"/>
          <w:lang w:val="en-US" w:eastAsia="zh-CN"/>
        </w:rPr>
      </w:pPr>
    </w:p>
    <w:p w14:paraId="53D1E581">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宋体" w:hAnsi="宋体" w:cs="宋体"/>
          <w:kern w:val="0"/>
          <w:sz w:val="20"/>
          <w:szCs w:val="20"/>
          <w:lang w:val="en-US" w:eastAsia="zh-CN"/>
        </w:rPr>
      </w:pPr>
    </w:p>
    <w:p w14:paraId="36421900">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宋体" w:hAnsi="宋体" w:cs="宋体"/>
          <w:kern w:val="0"/>
          <w:sz w:val="20"/>
          <w:szCs w:val="20"/>
          <w:lang w:val="en-US" w:eastAsia="zh-CN"/>
        </w:rPr>
      </w:pPr>
    </w:p>
    <w:p w14:paraId="2DF688CD">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宋体" w:hAnsi="宋体" w:cs="宋体"/>
          <w:kern w:val="0"/>
          <w:sz w:val="20"/>
          <w:szCs w:val="20"/>
          <w:lang w:val="en-US" w:eastAsia="zh-CN"/>
        </w:rPr>
      </w:pPr>
    </w:p>
    <w:p w14:paraId="6704F983">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宋体" w:hAnsi="宋体" w:cs="宋体"/>
          <w:kern w:val="0"/>
          <w:sz w:val="20"/>
          <w:szCs w:val="20"/>
          <w:lang w:val="en-US" w:eastAsia="zh-CN"/>
        </w:rPr>
      </w:pPr>
    </w:p>
    <w:p w14:paraId="003DED32">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宋体" w:hAnsi="宋体" w:cs="宋体"/>
          <w:kern w:val="0"/>
          <w:sz w:val="20"/>
          <w:szCs w:val="20"/>
          <w:lang w:val="en-US" w:eastAsia="zh-CN"/>
        </w:rPr>
      </w:pPr>
    </w:p>
    <w:p w14:paraId="1FE550FB">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宋体" w:hAnsi="宋体" w:cs="宋体"/>
          <w:kern w:val="0"/>
          <w:sz w:val="20"/>
          <w:szCs w:val="20"/>
          <w:lang w:val="en-US" w:eastAsia="zh-CN"/>
        </w:rPr>
      </w:pPr>
    </w:p>
    <w:sectPr>
      <w:pgSz w:w="11906" w:h="16838"/>
      <w:pgMar w:top="1440" w:right="1797" w:bottom="1440" w:left="1797" w:header="851" w:footer="992" w:gutter="0"/>
      <w:pgNumType w:fmt="decimal"/>
      <w:cols w:space="72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C14EB37-A23B-4D4B-9452-1066B552A2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A739A46C-D109-49E6-A118-B9D51CF607DA}"/>
  </w:font>
  <w:font w:name="仿宋">
    <w:panose1 w:val="02010609060101010101"/>
    <w:charset w:val="86"/>
    <w:family w:val="auto"/>
    <w:pitch w:val="default"/>
    <w:sig w:usb0="800002BF" w:usb1="38CF7CFA" w:usb2="00000016" w:usb3="00000000" w:csb0="00040001" w:csb1="00000000"/>
    <w:embedRegular r:id="rId3" w:fontKey="{0630B34C-BEBE-4424-9703-C4491E454AC7}"/>
  </w:font>
  <w:font w:name="华文中宋">
    <w:panose1 w:val="02010600040101010101"/>
    <w:charset w:val="86"/>
    <w:family w:val="auto"/>
    <w:pitch w:val="default"/>
    <w:sig w:usb0="00000287" w:usb1="080F0000" w:usb2="00000000" w:usb3="00000000" w:csb0="0004009F" w:csb1="DFD70000"/>
    <w:embedRegular r:id="rId4" w:fontKey="{7A0E9BBC-4006-4023-8CBD-839C8B9CF498}"/>
  </w:font>
  <w:font w:name="方正小标宋简体">
    <w:panose1 w:val="03000509000000000000"/>
    <w:charset w:val="86"/>
    <w:family w:val="auto"/>
    <w:pitch w:val="default"/>
    <w:sig w:usb0="00000001" w:usb1="080E0000" w:usb2="00000000" w:usb3="00000000" w:csb0="00040000" w:csb1="00000000"/>
    <w:embedRegular r:id="rId5" w:fontKey="{B9520A9F-4CAB-4357-8A97-0E0B3755D92F}"/>
  </w:font>
  <w:font w:name="楷体">
    <w:panose1 w:val="02010609060101010101"/>
    <w:charset w:val="86"/>
    <w:family w:val="modern"/>
    <w:pitch w:val="default"/>
    <w:sig w:usb0="800002BF" w:usb1="38CF7CFA" w:usb2="00000016" w:usb3="00000000" w:csb0="00040001" w:csb1="00000000"/>
    <w:embedRegular r:id="rId6" w:fontKey="{C9C8BD40-7F27-45DC-8140-8FD837975A83}"/>
  </w:font>
  <w:font w:name="WPSEMBED1">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C085B">
    <w:pPr>
      <w:pStyle w:val="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4" name="矩形 4"/>
              <wp:cNvGraphicFramePr/>
              <a:graphic xmlns:a="http://schemas.openxmlformats.org/drawingml/2006/main">
                <a:graphicData uri="http://schemas.microsoft.com/office/word/2010/wordprocessingShape">
                  <wps:wsp>
                    <wps:cNvSpPr/>
                    <wps:spPr>
                      <a:xfrm>
                        <a:off x="0" y="0"/>
                        <a:ext cx="114935" cy="131445"/>
                      </a:xfrm>
                      <a:prstGeom prst="rect">
                        <a:avLst/>
                      </a:prstGeom>
                      <a:noFill/>
                      <a:ln>
                        <a:noFill/>
                      </a:ln>
                      <a:effectLst/>
                    </wps:spPr>
                    <wps:txbx>
                      <w:txbxContent>
                        <w:p w14:paraId="61A3B969">
                          <w:pPr>
                            <w:snapToGrid w:val="0"/>
                            <w:rPr>
                              <w:rFonts w:hint="eastAsia"/>
                              <w:sz w:val="18"/>
                            </w:rPr>
                          </w:pPr>
                        </w:p>
                      </w:txbxContent>
                    </wps:txbx>
                    <wps:bodyPr vert="horz" wrap="none" lIns="0" tIns="0" rIns="0" bIns="0" anchor="t" anchorCtr="0" upright="0">
                      <a:spAutoFit/>
                    </wps:bodyPr>
                  </wps:wsp>
                </a:graphicData>
              </a:graphic>
            </wp:anchor>
          </w:drawing>
        </mc:Choice>
        <mc:Fallback>
          <w:pict>
            <v:rect id="_x0000_s1026" o:spid="_x0000_s1026" o:spt="1"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0v9LC0AAAAAMBAAAPAAAAAAAAAAEA&#10;IAAAACIAAABkcnMvZG93bnJldi54bWxQSwECFAAUAAAACACHTuJAm8S+ot4BAAC9AwAADgAAAAAA&#10;AAABACAAAAAfAQAAZHJzL2Uyb0RvYy54bWxQSwUGAAAAAAYABgBZAQAAbwUAAAAA&#10;">
              <v:fill on="f" focussize="0,0"/>
              <v:stroke on="f"/>
              <v:imagedata o:title=""/>
              <o:lock v:ext="edit" aspectratio="f"/>
              <v:textbox inset="0mm,0mm,0mm,0mm" style="mso-fit-shape-to-text:t;">
                <w:txbxContent>
                  <w:p w14:paraId="61A3B969">
                    <w:pPr>
                      <w:snapToGrid w:val="0"/>
                      <w:rPr>
                        <w:rFonts w:hint="eastAsia"/>
                        <w:sz w:val="18"/>
                      </w:rPr>
                    </w:pP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CBFF09"/>
    <w:rsid w:val="01560A8F"/>
    <w:rsid w:val="01934A80"/>
    <w:rsid w:val="024A6B88"/>
    <w:rsid w:val="035E2BF3"/>
    <w:rsid w:val="04247911"/>
    <w:rsid w:val="05A36F5B"/>
    <w:rsid w:val="0902043D"/>
    <w:rsid w:val="09882D54"/>
    <w:rsid w:val="0F67724C"/>
    <w:rsid w:val="120D5E88"/>
    <w:rsid w:val="12543AB7"/>
    <w:rsid w:val="14640DC4"/>
    <w:rsid w:val="16F21AF1"/>
    <w:rsid w:val="173F617E"/>
    <w:rsid w:val="1B9746C1"/>
    <w:rsid w:val="1E7F06B9"/>
    <w:rsid w:val="25D91230"/>
    <w:rsid w:val="29D93372"/>
    <w:rsid w:val="2BEDDEB1"/>
    <w:rsid w:val="2C844B41"/>
    <w:rsid w:val="31D04895"/>
    <w:rsid w:val="32F80037"/>
    <w:rsid w:val="32FF7A03"/>
    <w:rsid w:val="37691503"/>
    <w:rsid w:val="39C600D4"/>
    <w:rsid w:val="39FD361F"/>
    <w:rsid w:val="3BFEA316"/>
    <w:rsid w:val="3D9FDB46"/>
    <w:rsid w:val="3DA98BA4"/>
    <w:rsid w:val="3DBB7BAD"/>
    <w:rsid w:val="3DBFEE50"/>
    <w:rsid w:val="3E5DB965"/>
    <w:rsid w:val="3F204B9E"/>
    <w:rsid w:val="3F3DCC44"/>
    <w:rsid w:val="3F4FFA78"/>
    <w:rsid w:val="3F79AE5D"/>
    <w:rsid w:val="3FDFB5C4"/>
    <w:rsid w:val="3FE761BF"/>
    <w:rsid w:val="3FFE75D7"/>
    <w:rsid w:val="46601D24"/>
    <w:rsid w:val="46C44060"/>
    <w:rsid w:val="46DFE360"/>
    <w:rsid w:val="47F36BB4"/>
    <w:rsid w:val="48F01094"/>
    <w:rsid w:val="4DAE335E"/>
    <w:rsid w:val="4FE322A3"/>
    <w:rsid w:val="53301DBE"/>
    <w:rsid w:val="53F79C1F"/>
    <w:rsid w:val="5677AC93"/>
    <w:rsid w:val="59E34F77"/>
    <w:rsid w:val="5B3FAD75"/>
    <w:rsid w:val="5EF6586C"/>
    <w:rsid w:val="5F37D373"/>
    <w:rsid w:val="5FDF402C"/>
    <w:rsid w:val="5FFE39CC"/>
    <w:rsid w:val="63FB145F"/>
    <w:rsid w:val="673F0E11"/>
    <w:rsid w:val="67760FAA"/>
    <w:rsid w:val="677BFA67"/>
    <w:rsid w:val="67FBC4BA"/>
    <w:rsid w:val="685A05BA"/>
    <w:rsid w:val="6BECE135"/>
    <w:rsid w:val="6BF70C11"/>
    <w:rsid w:val="6C4D60FF"/>
    <w:rsid w:val="6CFF023C"/>
    <w:rsid w:val="6DAFEF40"/>
    <w:rsid w:val="6DBA1C90"/>
    <w:rsid w:val="6DEBE5DA"/>
    <w:rsid w:val="6E7FED34"/>
    <w:rsid w:val="6ED94F6E"/>
    <w:rsid w:val="6EEF5ADC"/>
    <w:rsid w:val="6FFA3141"/>
    <w:rsid w:val="73F3BC63"/>
    <w:rsid w:val="74CC0400"/>
    <w:rsid w:val="74FF35B2"/>
    <w:rsid w:val="756CE4FD"/>
    <w:rsid w:val="767E6F7C"/>
    <w:rsid w:val="76BA0E56"/>
    <w:rsid w:val="77EC8ED9"/>
    <w:rsid w:val="79E24222"/>
    <w:rsid w:val="79F7DD16"/>
    <w:rsid w:val="7B3DAA73"/>
    <w:rsid w:val="7B4DAA85"/>
    <w:rsid w:val="7B6BB677"/>
    <w:rsid w:val="7BCBFF09"/>
    <w:rsid w:val="7BF414F3"/>
    <w:rsid w:val="7CBF3B64"/>
    <w:rsid w:val="7DC2F1C4"/>
    <w:rsid w:val="7DF6B7ED"/>
    <w:rsid w:val="7E323149"/>
    <w:rsid w:val="7EDD6C81"/>
    <w:rsid w:val="7EE9D70E"/>
    <w:rsid w:val="7EEA1F88"/>
    <w:rsid w:val="7F3F74DF"/>
    <w:rsid w:val="7F4014AA"/>
    <w:rsid w:val="7F759A7A"/>
    <w:rsid w:val="7F7F57F3"/>
    <w:rsid w:val="7FB78F45"/>
    <w:rsid w:val="7FF53FF2"/>
    <w:rsid w:val="7FFB2D48"/>
    <w:rsid w:val="7FFD8951"/>
    <w:rsid w:val="7FFD90A2"/>
    <w:rsid w:val="7FFFB44D"/>
    <w:rsid w:val="97FFD26E"/>
    <w:rsid w:val="9BE5128B"/>
    <w:rsid w:val="ABF764F5"/>
    <w:rsid w:val="ABFF395C"/>
    <w:rsid w:val="AEFDA9E8"/>
    <w:rsid w:val="AFBD389A"/>
    <w:rsid w:val="AFD57977"/>
    <w:rsid w:val="B767218B"/>
    <w:rsid w:val="B7EF610C"/>
    <w:rsid w:val="BBEE1714"/>
    <w:rsid w:val="BDF5559C"/>
    <w:rsid w:val="BEFBFFB6"/>
    <w:rsid w:val="BFDF0D1A"/>
    <w:rsid w:val="BFFB9AA6"/>
    <w:rsid w:val="CC87D550"/>
    <w:rsid w:val="CFFEA600"/>
    <w:rsid w:val="DBECA5D8"/>
    <w:rsid w:val="DFBB1191"/>
    <w:rsid w:val="DFBC790C"/>
    <w:rsid w:val="DFF89980"/>
    <w:rsid w:val="EBFF14D6"/>
    <w:rsid w:val="EDEDD0AC"/>
    <w:rsid w:val="EDFF22C1"/>
    <w:rsid w:val="EEE5A40A"/>
    <w:rsid w:val="F2FF6120"/>
    <w:rsid w:val="FA5B89CA"/>
    <w:rsid w:val="FBBF623D"/>
    <w:rsid w:val="FCCBA4AC"/>
    <w:rsid w:val="FCE96DAB"/>
    <w:rsid w:val="FDFBAFD5"/>
    <w:rsid w:val="FDFF75DB"/>
    <w:rsid w:val="FEED3D97"/>
    <w:rsid w:val="FEF38A93"/>
    <w:rsid w:val="FF5E5B91"/>
    <w:rsid w:val="FF6679DB"/>
    <w:rsid w:val="FFBDA729"/>
    <w:rsid w:val="FFBE91DC"/>
    <w:rsid w:val="FFDD02A6"/>
    <w:rsid w:val="FFF1D80C"/>
    <w:rsid w:val="FFFBC5EE"/>
    <w:rsid w:val="FFFDAA9E"/>
    <w:rsid w:val="FFFDCF8C"/>
    <w:rsid w:val="FFFE51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lang w:val="en-US" w:eastAsia="zh-CN" w:bidi="ar-SA"/>
    </w:rPr>
  </w:style>
  <w:style w:type="character" w:default="1" w:styleId="7">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3"/>
    <w:unhideWhenUsed/>
    <w:qFormat/>
    <w:uiPriority w:val="99"/>
    <w:pPr>
      <w:widowControl w:val="0"/>
      <w:spacing w:after="120"/>
      <w:jc w:val="both"/>
    </w:pPr>
    <w:rPr>
      <w:rFonts w:ascii="Times New Roman" w:hAnsi="Times New Roman" w:eastAsia="宋体" w:cs="Times New Roman"/>
      <w:kern w:val="2"/>
      <w:sz w:val="16"/>
      <w:szCs w:val="16"/>
      <w:lang w:val="zh-CN"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eastAsia="仿宋_GB2312" w:cs="宋体"/>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Table Paragraph"/>
    <w:basedOn w:val="1"/>
    <w:qFormat/>
    <w:uiPriority w:val="1"/>
    <w:pPr>
      <w:widowControl w:val="0"/>
      <w:autoSpaceDE w:val="0"/>
      <w:autoSpaceDN w:val="0"/>
    </w:pPr>
    <w:rPr>
      <w:rFonts w:ascii="仿宋" w:hAnsi="仿宋" w:eastAsia="仿宋" w:cs="仿宋"/>
      <w:kern w:val="0"/>
      <w:sz w:val="22"/>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contractReview xmlns="http://schemas.wps.cn/vas-ai-hub/contract-review">
  <reviewItems>
    <reviewItem>
      <errorID>fa3a248e-01d8-4073-86a5-de0a40c55808</errorID>
      <errorWord>。</errorWord>
      <group>L1_Grammar</group>
      <groupName>语法问题</groupName>
      <ability>L2_Missing</ability>
      <abilityName>成分残缺</abilityName>
      <candidateList>
        <item>作品。</item>
      </candidateList>
      <explain>句子中可能存在主谓宾、修饰语或者必要的词语残缺。</explain>
      <paraID>3D87FE41</paraID>
      <start>86</start>
      <end>87</end>
      <status>unmodified</status>
      <modifiedWord/>
      <trackRevisions>false</trackRevisions>
    </reviewItem>
    <reviewItem>
      <errorID>c14a806a-c1c4-4806-9678-87e5819a7873</errorID>
      <errorWord>荒芜之地，但是也是个肥沃</errorWord>
      <group>L1_Grammar</group>
      <groupName>语法问题</groupName>
      <ability>L2_Order</ability>
      <abilityName>语序不当</abilityName>
      <candidateList>
        <item>肥沃之地，但是也是个荒芜</item>
      </candidateList>
      <explain>句子可能没有遵循时空、逻辑顺序，或者介词、关联词等位置不当。</explain>
      <paraID> DFAB0A4</paraID>
      <start>113</start>
      <end>125</end>
      <status>unmodified</status>
      <modifiedWord/>
      <trackRevisions>false</trackRevisions>
    </reviewItem>
    <reviewItem>
      <errorID>566b9e4a-6aad-4bea-86aa-84d476c9c60c</errorID>
      <errorWord>让</errorWord>
      <group>L1_Grammar</group>
      <groupName>语法问题</groupName>
      <ability>L2_Missing</ability>
      <abilityName>成分残缺</abilityName>
      <candidateList>
        <item>我们让</item>
      </candidateList>
      <explain>句子中可能存在主谓宾、修饰语或者必要的词语残缺。</explain>
      <paraID>39895271</paraID>
      <start>30</start>
      <end>31</end>
      <status>unmodified</status>
      <modifiedWord/>
      <trackRevisions>false</trackRevisions>
    </reviewItem>
    <reviewItem>
      <errorID>702fe166-8a3b-451d-bbc1-43e4a762adaf</errorID>
      <errorWord>成为了</errorWord>
      <group>L1_Word</group>
      <groupName>字词问题</groupName>
      <ability>L2_Typo</ability>
      <abilityName>字词错误</abilityName>
      <candidateList>
        <item>成为</item>
      </candidateList>
      <explain>〈动〉变成：～先进工作者。</explain>
      <paraID>19EC2079</paraID>
      <start>71</start>
      <end>74</end>
      <status>unmodified</status>
      <modifiedWord/>
      <trackRevisions>false</trackRevisions>
    </reviewItem>
    <reviewItem>
      <errorID>c526fc6a-e748-48ab-85ab-4590730eecb1</errorID>
      <errorWord>凌晨12点</errorWord>
      <group>L1_Word</group>
      <groupName>字词问题</groupName>
      <ability>L2_Typo</ability>
      <abilityName>字词错误</abilityName>
      <candidateList>
        <item>深夜12点</item>
      </candidateList>
      <explain/>
      <paraID>7018E18C</paraID>
      <start>4</start>
      <end>9</end>
      <status>unmodified</status>
      <modifiedWord/>
      <trackRevisions>false</trackRevisions>
    </reviewItem>
    <reviewItem>
      <errorID>7bb374db-3f10-4972-8f52-70c4678b9a76</errorID>
      <errorWord>:</errorWord>
      <group>L1_Format</group>
      <groupName>格式问题</groupName>
      <ability>L2_HalfPunc</ability>
      <abilityName>全半角检查</abilityName>
      <candidateList>
        <item>：</item>
      </candidateList>
      <explain>文本全半角错误。</explain>
      <paraID>613A6844</paraID>
      <start>20</start>
      <end>21</end>
      <status>unmodified</status>
      <modifiedWord/>
      <trackRevisions>false</trackRevisions>
    </reviewItem>
    <reviewItem>
      <errorID>219e0fbd-554e-40d8-a0de-78e5b05bc4ed</errorID>
      <errorWord>:</errorWord>
      <group>L1_Format</group>
      <groupName>格式问题</groupName>
      <ability>L2_HalfPunc</ability>
      <abilityName>全半角检查</abilityName>
      <candidateList>
        <item>：</item>
      </candidateList>
      <explain>文本全半角错误。</explain>
      <paraID>24ABCE52</paraID>
      <start>19</start>
      <end>20</end>
      <status>unmodified</status>
      <modifiedWord/>
      <trackRevisions>false</trackRevisions>
    </reviewItem>
    <reviewItem>
      <errorID>62f019da-fd45-409d-90f5-7aac7ef49115</errorID>
      <errorWord>是它</errorWord>
      <group>L1_Word</group>
      <groupName>字词问题</groupName>
      <ability>L2_Typo</ability>
      <abilityName>字词错误</abilityName>
      <candidateList>
        <item>是</item>
      </candidateList>
      <explain>〈动〉❶联系两种事物，表明两者同一或后者说明前者的种类、属性：《阿Q正传》的作者～鲁迅｜节约～不浪费的意思。❷与“的”字配合使用，有分类的作用：这张桌子～石头的｜那瓶墨水～红的｜我～来看他的。❸联系两种事物，表示陈述的对象属于“是”后面所说的情况：他～一片好心｜咱们～好汉一言，快马一鞭｜院子里～冬天，屋子里～春天。</explain>
      <paraID> E75A627</paraID>
      <start>41</start>
      <end>43</end>
      <status>unmodified</status>
      <modifiedWord/>
      <trackRevisions>false</trackRevisions>
    </reviewItem>
    <reviewItem>
      <errorID>3bffe127-3beb-4c7b-8fe7-7303d48680d2</errorID>
      <errorWord>对我</errorWord>
      <group>L1_Word</group>
      <groupName>字词问题</groupName>
      <ability>L2_Typo</ability>
      <abilityName>字词错误</abilityName>
      <candidateList>
        <item>我</item>
      </candidateList>
      <explain>〈代〉人称代词。❶称自己。注意ɑ）有时也用来指称“我们”，如：～校｜～军｜敌～矛盾。b）“我、你”对举，表示泛指。参看992页“你”。❷自己：自～｜忘～精神。</explain>
      <paraID> E75A627</paraID>
      <start>51</start>
      <end>53</end>
      <status>unmodified</status>
      <modifiedWord/>
      <trackRevisions>false</trackRevisions>
    </reviewItem>
    <reviewItem>
      <errorID>abfcf6fa-6efb-456c-9d9b-ba46886d3e3b</errorID>
      <errorWord>照拂</errorWord>
      <group>L1_Word</group>
      <groupName>字词问题</groupName>
      <ability>L2_Typo</ability>
      <abilityName>字词错误</abilityName>
      <candidateList>
        <item>照顾</item>
      </candidateList>
      <explain/>
      <paraID>59CBB3CB</paraID>
      <start>60</start>
      <end>62</end>
      <status>unmodified</status>
      <modifiedWord/>
      <trackRevisions>false</trackRevisions>
    </reviewItem>
    <reviewItem>
      <errorID>77661c63-bd19-4093-8d3c-26b3da3fdc66</errorID>
      <errorWord>台</errorWord>
      <group>L1_Word</group>
      <groupName>字词问题</groupName>
      <ability>L2_Typo</ability>
      <abilityName>字词错误</abilityName>
      <candidateList>
        <item>台上</item>
      </candidateList>
      <explain/>
      <paraID>458C0D6B</paraID>
      <start>15</start>
      <end>16</end>
      <status>unmodified</status>
      <modifiedWord/>
      <trackRevisions>false</trackRevisions>
    </reviewItem>
    <reviewItem>
      <errorID>ba887061-bffc-425c-84dc-f3a95ccd00c7</errorID>
      <errorWord>一只</errorWord>
      <group>L1_Word</group>
      <groupName>字词问题</groupName>
      <ability>L2_Typo</ability>
      <abilityName>字词错误</abilityName>
      <candidateList>
        <item>一直</item>
      </candidateList>
      <explain>〈副〉❶表示顺着一个方向不变：～走，不拐弯｜～往东，就到了。❷表示动作始终不间断或状态始终不变：雨～下了一天一夜｜他干活儿～很卖力。❸强调所指的范围：全村从老人～到小孩都非常热情。</explain>
      <paraID>19FDDF33</paraID>
      <start>51</start>
      <end>53</end>
      <status>unmodified</status>
      <modifiedWord/>
      <trackRevisions>false</trackRevisions>
    </reviewItem>
    <reviewItem>
      <errorID>500b00ff-5435-4566-8044-2872316322ad</errorID>
      <errorWord>成为了</errorWord>
      <group>L1_Word</group>
      <groupName>字词问题</groupName>
      <ability>L2_Typo</ability>
      <abilityName>字词错误</abilityName>
      <candidateList>
        <item>成为</item>
      </candidateList>
      <explain>〈动〉变成：～先进工作者。</explain>
      <paraID> 14114DE</paraID>
      <start>108</start>
      <end>111</end>
      <status>unmodified</status>
      <modifiedWord/>
      <trackRevisions>false</trackRevisions>
    </reviewItem>
    <reviewItem>
      <errorID>28f634fb-40be-48a3-95bb-b89336ee1496</errorID>
      <errorWord>然后然后</errorWord>
      <group>L1_Word</group>
      <groupName>字词问题</groupName>
      <ability>L2_Typo</ability>
      <abilityName>字词错误</abilityName>
      <candidateList>
        <item>然后</item>
      </candidateList>
      <explain>〈连〉表示一件事情之后接着又发生另一件事情：学～知不足｜先研究一下，～再决定。</explain>
      <paraID>55DE9EA5</paraID>
      <start>87</start>
      <end>89</end>
      <status>modified</status>
      <modifiedWord>然后</modifiedWord>
      <trackRevisions>false</trackRevisions>
    </reviewItem>
    <reviewItem>
      <errorID>75f35b4c-3c19-4d71-805c-36346e106021</errorID>
      <errorWord>成为了</errorWord>
      <group>L1_Word</group>
      <groupName>字词问题</groupName>
      <ability>L2_Typo</ability>
      <abilityName>字词错误</abilityName>
      <candidateList>
        <item>成为</item>
      </candidateList>
      <explain>〈动〉变成：～先进工作者。</explain>
      <paraID>295C9F55</paraID>
      <start>54</start>
      <end>57</end>
      <status>unmodified</status>
      <modifiedWord/>
      <trackRevisions>false</trackRevisions>
    </reviewItem>
    <reviewItem>
      <errorID>cffbbbd9-179d-4bdb-b2cd-468fe85721e9</errorID>
      <errorWord>相机我</errorWord>
      <group>L1_Word</group>
      <groupName>字词问题</groupName>
      <ability>L2_Typo</ability>
      <abilityName>字词错误</abilityName>
      <candidateList>
        <item>相机</item>
      </candidateList>
      <explain/>
      <paraID>7092FFF9</paraID>
      <start>57</start>
      <end>59</end>
      <status>modified</status>
      <modifiedWord>相机</modifiedWord>
      <trackRevisions>false</trackRevisions>
    </reviewItem>
    <reviewItem>
      <errorID>e0b5d7cb-b5c4-4587-9fd7-3dbf638b354f</errorID>
      <errorWord>人嘞</errorWord>
      <group>L1_Word</group>
      <groupName>字词问题</groupName>
      <ability>L2_Typo</ability>
      <abilityName>字词错误</abilityName>
      <candidateList>
        <item>人类</item>
      </candidateList>
      <explain/>
      <paraID>13ECAA25</paraID>
      <start>8</start>
      <end>10</end>
      <status>unmodified</status>
      <modifiedWord/>
      <trackRevisions>false</trackRevisions>
    </reviewItem>
    <reviewItem>
      <errorID>f5d5aa8e-96d4-422e-ac7c-3b26e080c00e</errorID>
      <errorWord>“</errorWord>
      <group>L1_Punc</group>
      <groupName>标点问题</groupName>
      <ability>L2_Punc</ability>
      <abilityName>标点符号检查</abilityName>
      <candidateList/>
      <explain/>
      <paraID>6BDC3FA3</paraID>
      <start>4</start>
      <end>5</end>
      <status>unmodified</status>
      <modifiedWord/>
      <trackRevisions>false</trackRevisions>
    </reviewItem>
    <reviewItem>
      <errorID>6ce3ef5c-dac0-4aec-9548-68932c63e5d4</errorID>
      <errorWord>有关系么</errorWord>
      <group>L1_Word</group>
      <groupName>字词问题</groupName>
      <ability>L2_Alias</ability>
      <abilityName>也作/曾用词</abilityName>
      <candidateList>
        <item>有关系吗</item>
      </candidateList>
      <explain>词汇[有关系么]为不规范表述或旧称，其规范书面表述为[有关系吗]。</explain>
      <paraID>6BDC3FA3</paraID>
      <start>51</start>
      <end>55</end>
      <status>modified</status>
      <modifiedWord>有关系吗</modifiedWord>
      <trackRevisions>false</trackRevisions>
    </reviewItem>
    <reviewItem>
      <errorID>1d107beb-7f91-44da-ba9d-920b4ac8fa14</errorID>
      <errorWord>:</errorWord>
      <group>L1_Format</group>
      <groupName>格式问题</groupName>
      <ability>L2_HalfPunc</ability>
      <abilityName>全半角检查</abilityName>
      <candidateList>
        <item>：</item>
      </candidateList>
      <explain>文本全半角错误。</explain>
      <paraID>31375FC8</paraID>
      <start>11</start>
      <end>12</end>
      <status>unmodified</status>
      <modifiedWord/>
      <trackRevisions>false</trackRevisions>
    </reviewItem>
    <reviewItem>
      <errorID>a678524c-eefe-459d-bfe9-1cd848a9e2db</errorID>
      <errorWord>:</errorWord>
      <group>L1_Format</group>
      <groupName>格式问题</groupName>
      <ability>L2_HalfPunc</ability>
      <abilityName>全半角检查</abilityName>
      <candidateList>
        <item>：</item>
      </candidateList>
      <explain>文本全半角错误。</explain>
      <paraID>1C4C89B9</paraID>
      <start>10</start>
      <end>11</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58ae2e-6642-4aed-91d2-826e46770c4b}">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5591</Words>
  <Characters>5644</Characters>
  <Lines>0</Lines>
  <Paragraphs>0</Paragraphs>
  <TotalTime>1</TotalTime>
  <ScaleCrop>false</ScaleCrop>
  <LinksUpToDate>false</LinksUpToDate>
  <CharactersWithSpaces>5834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2026-01-09T19:04:00Z</dcterms:created>
  <dc:creator>test</dc:creator>
  <cp:lastModifiedBy>CappuCcino</cp:lastModifiedBy>
  <cp:lastPrinted>2026-01-10T09:11:00Z</cp:lastPrinted>
  <dcterms:modified xsi:type="dcterms:W3CDTF">2026-01-23T06:13:07Z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5A95ED6CD69729FCEC5560691D3A53C3</vt:lpwstr>
  </property>
  <property fmtid="{D5CDD505-2E9C-101B-9397-08002B2CF9AE}" pid="4" name="KSOTemplateDocerSaveRecord">
    <vt:lpwstr>eyJoZGlkIjoiODE1NWMyZGZjMzZiNWY3MTNmOWMyYzA1YTZmYWJkZjQiLCJ1c2VySWQiOiI0OTM5MDk3MzMifQ==</vt:lpwstr>
  </property>
</Properties>
</file>