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78C67">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36"/>
          <w:szCs w:val="36"/>
        </w:rPr>
      </w:pPr>
      <w:r>
        <w:rPr>
          <w:rFonts w:hint="eastAsia" w:ascii="华文中宋" w:hAnsi="华文中宋" w:eastAsia="华文中宋"/>
          <w:color w:val="000000"/>
          <w:sz w:val="36"/>
          <w:szCs w:val="36"/>
        </w:rPr>
        <w:t>融合报道参评作品推荐表</w:t>
      </w:r>
      <w:bookmarkStart w:id="0" w:name="附件3"/>
      <w:bookmarkEnd w:id="0"/>
    </w:p>
    <w:p w14:paraId="29362F6B">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华文中宋" w:hAnsi="华文中宋" w:eastAsia="华文中宋"/>
          <w:color w:val="000000"/>
          <w:sz w:val="36"/>
          <w:szCs w:val="36"/>
        </w:rPr>
      </w:pPr>
    </w:p>
    <w:tbl>
      <w:tblPr>
        <w:tblStyle w:val="3"/>
        <w:tblW w:w="9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284"/>
        <w:gridCol w:w="141"/>
        <w:gridCol w:w="567"/>
        <w:gridCol w:w="251"/>
        <w:gridCol w:w="223"/>
        <w:gridCol w:w="93"/>
        <w:gridCol w:w="851"/>
        <w:gridCol w:w="425"/>
        <w:gridCol w:w="851"/>
        <w:gridCol w:w="245"/>
        <w:gridCol w:w="567"/>
        <w:gridCol w:w="402"/>
        <w:gridCol w:w="487"/>
        <w:gridCol w:w="567"/>
        <w:gridCol w:w="521"/>
        <w:gridCol w:w="896"/>
        <w:gridCol w:w="96"/>
        <w:gridCol w:w="46"/>
        <w:gridCol w:w="368"/>
        <w:gridCol w:w="1393"/>
      </w:tblGrid>
      <w:tr w14:paraId="6ABB3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exact"/>
          <w:jc w:val="center"/>
        </w:trPr>
        <w:tc>
          <w:tcPr>
            <w:tcW w:w="1025" w:type="dxa"/>
            <w:gridSpan w:val="3"/>
            <w:vMerge w:val="restart"/>
            <w:vAlign w:val="center"/>
          </w:tcPr>
          <w:p w14:paraId="34FF594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s="华文中宋"/>
                <w:sz w:val="28"/>
                <w:szCs w:val="28"/>
              </w:rPr>
            </w:pPr>
            <w:r>
              <w:rPr>
                <w:rFonts w:hint="eastAsia" w:ascii="华文中宋" w:hAnsi="华文中宋" w:eastAsia="华文中宋" w:cs="华文中宋"/>
                <w:sz w:val="28"/>
                <w:szCs w:val="28"/>
              </w:rPr>
              <w:t>作品标题</w:t>
            </w:r>
          </w:p>
        </w:tc>
        <w:tc>
          <w:tcPr>
            <w:tcW w:w="5529" w:type="dxa"/>
            <w:gridSpan w:val="12"/>
            <w:vMerge w:val="restart"/>
            <w:tcBorders>
              <w:top w:val="single" w:color="auto" w:sz="4" w:space="0"/>
              <w:left w:val="single" w:color="auto" w:sz="4" w:space="0"/>
              <w:right w:val="single" w:color="auto" w:sz="4" w:space="0"/>
            </w:tcBorders>
            <w:vAlign w:val="center"/>
          </w:tcPr>
          <w:p w14:paraId="43119DC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南昌的一个地铁口，藏着一个“飞天梦”</w:t>
            </w:r>
          </w:p>
        </w:tc>
        <w:tc>
          <w:tcPr>
            <w:tcW w:w="1417" w:type="dxa"/>
            <w:gridSpan w:val="2"/>
            <w:tcBorders>
              <w:top w:val="single" w:color="auto" w:sz="4" w:space="0"/>
              <w:left w:val="single" w:color="auto" w:sz="4" w:space="0"/>
              <w:right w:val="single" w:color="auto" w:sz="4" w:space="0"/>
            </w:tcBorders>
            <w:vAlign w:val="center"/>
          </w:tcPr>
          <w:p w14:paraId="15DE23ED">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华文仿宋" w:eastAsia="仿宋_GB2312"/>
                <w:sz w:val="28"/>
                <w:szCs w:val="28"/>
              </w:rPr>
            </w:pPr>
            <w:r>
              <w:rPr>
                <w:rFonts w:hint="eastAsia" w:ascii="华文中宋" w:hAnsi="华文中宋" w:eastAsia="华文中宋" w:cs="华文中宋"/>
                <w:sz w:val="28"/>
                <w:szCs w:val="28"/>
              </w:rPr>
              <w:t>参评项目</w:t>
            </w:r>
          </w:p>
        </w:tc>
        <w:tc>
          <w:tcPr>
            <w:tcW w:w="1903" w:type="dxa"/>
            <w:gridSpan w:val="4"/>
            <w:tcBorders>
              <w:top w:val="single" w:color="auto" w:sz="4" w:space="0"/>
              <w:left w:val="single" w:color="auto" w:sz="4" w:space="0"/>
              <w:right w:val="single" w:color="auto" w:sz="4" w:space="0"/>
            </w:tcBorders>
            <w:vAlign w:val="center"/>
          </w:tcPr>
          <w:p w14:paraId="0614E5A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融合报道</w:t>
            </w:r>
          </w:p>
        </w:tc>
      </w:tr>
      <w:tr w14:paraId="5263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025" w:type="dxa"/>
            <w:gridSpan w:val="3"/>
            <w:vMerge w:val="continue"/>
            <w:vAlign w:val="center"/>
          </w:tcPr>
          <w:p w14:paraId="2C582C4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s="华文中宋"/>
                <w:sz w:val="28"/>
                <w:szCs w:val="28"/>
              </w:rPr>
            </w:pPr>
          </w:p>
        </w:tc>
        <w:tc>
          <w:tcPr>
            <w:tcW w:w="5529" w:type="dxa"/>
            <w:gridSpan w:val="12"/>
            <w:vMerge w:val="continue"/>
            <w:tcBorders>
              <w:left w:val="single" w:color="auto" w:sz="4" w:space="0"/>
              <w:right w:val="single" w:color="auto" w:sz="4" w:space="0"/>
            </w:tcBorders>
            <w:vAlign w:val="center"/>
          </w:tcPr>
          <w:p w14:paraId="4DA874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olor w:val="000000"/>
                <w:szCs w:val="21"/>
              </w:rPr>
            </w:pPr>
          </w:p>
        </w:tc>
        <w:tc>
          <w:tcPr>
            <w:tcW w:w="1559" w:type="dxa"/>
            <w:gridSpan w:val="4"/>
            <w:tcBorders>
              <w:top w:val="single" w:color="auto" w:sz="4" w:space="0"/>
              <w:left w:val="single" w:color="auto" w:sz="4" w:space="0"/>
              <w:right w:val="single" w:color="auto" w:sz="4" w:space="0"/>
            </w:tcBorders>
            <w:vAlign w:val="center"/>
          </w:tcPr>
          <w:p w14:paraId="3151AD3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s="华文中宋"/>
                <w:sz w:val="28"/>
                <w:szCs w:val="28"/>
              </w:rPr>
            </w:pPr>
            <w:r>
              <w:rPr>
                <w:rFonts w:hint="eastAsia" w:ascii="华文中宋" w:hAnsi="华文中宋" w:eastAsia="华文中宋" w:cs="华文中宋"/>
                <w:sz w:val="28"/>
                <w:szCs w:val="28"/>
              </w:rPr>
              <w:t>字数/时长</w:t>
            </w:r>
          </w:p>
        </w:tc>
        <w:tc>
          <w:tcPr>
            <w:tcW w:w="1761" w:type="dxa"/>
            <w:gridSpan w:val="2"/>
            <w:tcBorders>
              <w:top w:val="single" w:color="auto" w:sz="4" w:space="0"/>
              <w:left w:val="single" w:color="auto" w:sz="4" w:space="0"/>
              <w:right w:val="single" w:color="auto" w:sz="4" w:space="0"/>
            </w:tcBorders>
            <w:vAlign w:val="center"/>
          </w:tcPr>
          <w:p w14:paraId="556D04E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4分钟</w:t>
            </w:r>
          </w:p>
        </w:tc>
      </w:tr>
      <w:tr w14:paraId="15B5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1" w:hRule="atLeast"/>
          <w:jc w:val="center"/>
        </w:trPr>
        <w:tc>
          <w:tcPr>
            <w:tcW w:w="1025" w:type="dxa"/>
            <w:gridSpan w:val="3"/>
            <w:vAlign w:val="center"/>
          </w:tcPr>
          <w:p w14:paraId="3D184E6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s="华文中宋"/>
                <w:sz w:val="28"/>
                <w:szCs w:val="28"/>
              </w:rPr>
            </w:pPr>
            <w:r>
              <w:rPr>
                <w:rFonts w:hint="eastAsia" w:ascii="华文中宋" w:hAnsi="华文中宋" w:eastAsia="华文中宋" w:cs="华文中宋"/>
                <w:sz w:val="28"/>
                <w:szCs w:val="28"/>
              </w:rPr>
              <w:t>主创人员</w:t>
            </w:r>
          </w:p>
        </w:tc>
        <w:tc>
          <w:tcPr>
            <w:tcW w:w="4962" w:type="dxa"/>
            <w:gridSpan w:val="11"/>
            <w:tcBorders>
              <w:top w:val="single" w:color="auto" w:sz="4" w:space="0"/>
              <w:left w:val="single" w:color="auto" w:sz="4" w:space="0"/>
              <w:bottom w:val="single" w:color="auto" w:sz="4" w:space="0"/>
              <w:right w:val="single" w:color="auto" w:sz="4" w:space="0"/>
            </w:tcBorders>
            <w:vAlign w:val="center"/>
          </w:tcPr>
          <w:p w14:paraId="3B0FBF9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李良生、王庆、陈旻、张雪川、李佳艺、</w:t>
            </w:r>
          </w:p>
          <w:p w14:paraId="68847AD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1"/>
                <w:szCs w:val="21"/>
                <w:lang w:val="en-US" w:eastAsia="zh-CN"/>
              </w:rPr>
            </w:pPr>
            <w:r>
              <w:rPr>
                <w:rFonts w:hint="eastAsia" w:ascii="仿宋" w:hAnsi="仿宋" w:eastAsia="仿宋" w:cs="仿宋"/>
                <w:color w:val="000000"/>
                <w:sz w:val="21"/>
                <w:szCs w:val="21"/>
                <w:lang w:val="en-US" w:eastAsia="zh-CN"/>
              </w:rPr>
              <w:t>郑颖、李东海、赵建</w:t>
            </w:r>
          </w:p>
        </w:tc>
        <w:tc>
          <w:tcPr>
            <w:tcW w:w="567" w:type="dxa"/>
            <w:tcBorders>
              <w:top w:val="single" w:color="auto" w:sz="4" w:space="0"/>
              <w:left w:val="single" w:color="auto" w:sz="4" w:space="0"/>
              <w:bottom w:val="single" w:color="auto" w:sz="4" w:space="0"/>
              <w:right w:val="single" w:color="auto" w:sz="4" w:space="0"/>
            </w:tcBorders>
            <w:vAlign w:val="center"/>
          </w:tcPr>
          <w:p w14:paraId="3D69778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华文仿宋" w:eastAsia="仿宋_GB2312"/>
                <w:sz w:val="28"/>
                <w:szCs w:val="28"/>
              </w:rPr>
            </w:pPr>
            <w:r>
              <w:rPr>
                <w:rFonts w:hint="eastAsia" w:ascii="华文中宋" w:hAnsi="华文中宋" w:eastAsia="华文中宋" w:cs="华文中宋"/>
                <w:sz w:val="28"/>
                <w:szCs w:val="28"/>
              </w:rPr>
              <w:t>编辑</w:t>
            </w:r>
          </w:p>
        </w:tc>
        <w:tc>
          <w:tcPr>
            <w:tcW w:w="3320" w:type="dxa"/>
            <w:gridSpan w:val="6"/>
            <w:tcBorders>
              <w:top w:val="single" w:color="auto" w:sz="4" w:space="0"/>
              <w:left w:val="single" w:color="auto" w:sz="4" w:space="0"/>
              <w:bottom w:val="single" w:color="auto" w:sz="4" w:space="0"/>
              <w:right w:val="single" w:color="auto" w:sz="4" w:space="0"/>
            </w:tcBorders>
            <w:vAlign w:val="center"/>
          </w:tcPr>
          <w:p w14:paraId="121A4AD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1"/>
                <w:szCs w:val="21"/>
              </w:rPr>
            </w:pPr>
            <w:r>
              <w:rPr>
                <w:rFonts w:hint="eastAsia" w:ascii="仿宋" w:hAnsi="仿宋" w:eastAsia="仿宋" w:cs="仿宋"/>
                <w:color w:val="000000"/>
                <w:sz w:val="21"/>
                <w:szCs w:val="21"/>
                <w:lang w:val="en-US" w:eastAsia="zh-CN"/>
              </w:rPr>
              <w:t>吴新胜、周进军、张小兰</w:t>
            </w:r>
          </w:p>
        </w:tc>
      </w:tr>
      <w:tr w14:paraId="2B685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1025" w:type="dxa"/>
            <w:gridSpan w:val="3"/>
            <w:vAlign w:val="center"/>
          </w:tcPr>
          <w:p w14:paraId="7495043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cs="华文中宋"/>
                <w:sz w:val="28"/>
                <w:szCs w:val="28"/>
                <w:highlight w:val="yellow"/>
              </w:rPr>
            </w:pPr>
            <w:r>
              <w:rPr>
                <w:rFonts w:hint="eastAsia" w:ascii="华文中宋" w:hAnsi="华文中宋" w:eastAsia="华文中宋" w:cs="华文中宋"/>
                <w:sz w:val="28"/>
                <w:szCs w:val="28"/>
              </w:rPr>
              <w:t>原创单位</w:t>
            </w:r>
          </w:p>
        </w:tc>
        <w:tc>
          <w:tcPr>
            <w:tcW w:w="4073" w:type="dxa"/>
            <w:gridSpan w:val="9"/>
            <w:tcBorders>
              <w:top w:val="single" w:color="auto" w:sz="4" w:space="0"/>
              <w:left w:val="single" w:color="auto" w:sz="4" w:space="0"/>
              <w:bottom w:val="single" w:color="auto" w:sz="4" w:space="0"/>
              <w:right w:val="single" w:color="auto" w:sz="4" w:space="0"/>
            </w:tcBorders>
            <w:vAlign w:val="center"/>
          </w:tcPr>
          <w:p w14:paraId="13D0D89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1"/>
                <w:szCs w:val="21"/>
                <w:lang w:val="en-US" w:eastAsia="zh-CN"/>
              </w:rPr>
            </w:pPr>
            <w:r>
              <w:rPr>
                <w:rFonts w:hint="eastAsia" w:ascii="仿宋" w:hAnsi="仿宋" w:eastAsia="仿宋" w:cs="仿宋"/>
                <w:color w:val="000000"/>
                <w:sz w:val="21"/>
                <w:szCs w:val="21"/>
                <w:lang w:val="en-US" w:eastAsia="zh-CN"/>
              </w:rPr>
              <w:t>南昌市广播电视台</w:t>
            </w:r>
          </w:p>
        </w:tc>
        <w:tc>
          <w:tcPr>
            <w:tcW w:w="1456" w:type="dxa"/>
            <w:gridSpan w:val="3"/>
            <w:tcBorders>
              <w:top w:val="single" w:color="auto" w:sz="4" w:space="0"/>
              <w:left w:val="single" w:color="auto" w:sz="4" w:space="0"/>
              <w:bottom w:val="single" w:color="auto" w:sz="4" w:space="0"/>
              <w:right w:val="single" w:color="auto" w:sz="4" w:space="0"/>
            </w:tcBorders>
            <w:vAlign w:val="center"/>
          </w:tcPr>
          <w:p w14:paraId="4E116AA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华文中宋" w:hAnsi="华文中宋" w:eastAsia="华文中宋"/>
                <w:sz w:val="28"/>
                <w:szCs w:val="28"/>
              </w:rPr>
            </w:pPr>
            <w:r>
              <w:rPr>
                <w:rFonts w:hint="eastAsia" w:ascii="华文中宋" w:hAnsi="华文中宋" w:eastAsia="华文中宋"/>
                <w:sz w:val="28"/>
                <w:szCs w:val="28"/>
              </w:rPr>
              <w:t>发布平台</w:t>
            </w:r>
          </w:p>
        </w:tc>
        <w:tc>
          <w:tcPr>
            <w:tcW w:w="3320" w:type="dxa"/>
            <w:gridSpan w:val="6"/>
            <w:tcBorders>
              <w:top w:val="single" w:color="auto" w:sz="4" w:space="0"/>
              <w:left w:val="single" w:color="auto" w:sz="4" w:space="0"/>
              <w:bottom w:val="single" w:color="auto" w:sz="4" w:space="0"/>
              <w:right w:val="single" w:color="auto" w:sz="4" w:space="0"/>
            </w:tcBorders>
            <w:vAlign w:val="center"/>
          </w:tcPr>
          <w:p w14:paraId="0D34533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新闻综合频道《新闻说报》栏目</w:t>
            </w:r>
            <w:r>
              <w:rPr>
                <w:rFonts w:hint="eastAsia" w:ascii="仿宋" w:hAnsi="仿宋" w:eastAsia="仿宋" w:cs="仿宋"/>
                <w:sz w:val="21"/>
                <w:szCs w:val="21"/>
                <w:lang w:val="en-US" w:eastAsia="zh-CN"/>
              </w:rPr>
              <w:br w:type="textWrapping"/>
            </w:r>
            <w:r>
              <w:rPr>
                <w:rFonts w:hint="eastAsia" w:ascii="仿宋" w:hAnsi="仿宋" w:eastAsia="仿宋" w:cs="仿宋"/>
                <w:sz w:val="21"/>
                <w:szCs w:val="21"/>
                <w:lang w:val="en-US" w:eastAsia="zh-CN"/>
              </w:rPr>
              <w:t>“颖响力+1”微信视频号</w:t>
            </w:r>
          </w:p>
        </w:tc>
      </w:tr>
      <w:tr w14:paraId="2F21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1025" w:type="dxa"/>
            <w:gridSpan w:val="3"/>
            <w:vMerge w:val="restart"/>
            <w:vAlign w:val="center"/>
          </w:tcPr>
          <w:p w14:paraId="5D7F18DA">
            <w:pPr>
              <w:spacing w:line="30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发布日期</w:t>
            </w:r>
          </w:p>
        </w:tc>
        <w:tc>
          <w:tcPr>
            <w:tcW w:w="5529" w:type="dxa"/>
            <w:gridSpan w:val="12"/>
            <w:vMerge w:val="restart"/>
            <w:tcBorders>
              <w:top w:val="single" w:color="auto" w:sz="4" w:space="0"/>
              <w:left w:val="single" w:color="auto" w:sz="4" w:space="0"/>
              <w:right w:val="single" w:color="auto" w:sz="4" w:space="0"/>
            </w:tcBorders>
            <w:vAlign w:val="center"/>
          </w:tcPr>
          <w:p w14:paraId="6FE949EB">
            <w:pPr>
              <w:spacing w:line="3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2025年12月30日</w:t>
            </w:r>
          </w:p>
        </w:tc>
        <w:tc>
          <w:tcPr>
            <w:tcW w:w="1927" w:type="dxa"/>
            <w:gridSpan w:val="5"/>
            <w:tcBorders>
              <w:top w:val="single" w:color="auto" w:sz="4" w:space="0"/>
              <w:left w:val="single" w:color="auto" w:sz="4" w:space="0"/>
              <w:right w:val="single" w:color="auto" w:sz="4" w:space="0"/>
            </w:tcBorders>
            <w:vAlign w:val="center"/>
          </w:tcPr>
          <w:p w14:paraId="63C5BDB2">
            <w:pPr>
              <w:spacing w:line="300" w:lineRule="exact"/>
              <w:jc w:val="center"/>
              <w:rPr>
                <w:sz w:val="22"/>
                <w:szCs w:val="22"/>
              </w:rPr>
            </w:pPr>
            <w:r>
              <w:rPr>
                <w:rFonts w:hint="eastAsia" w:ascii="华文中宋" w:hAnsi="华文中宋" w:eastAsia="华文中宋"/>
                <w:sz w:val="22"/>
                <w:szCs w:val="22"/>
              </w:rPr>
              <w:t>是否“三好作品”</w:t>
            </w:r>
          </w:p>
        </w:tc>
        <w:tc>
          <w:tcPr>
            <w:tcW w:w="1393" w:type="dxa"/>
            <w:tcBorders>
              <w:top w:val="single" w:color="auto" w:sz="4" w:space="0"/>
              <w:left w:val="single" w:color="auto" w:sz="4" w:space="0"/>
              <w:right w:val="single" w:color="auto" w:sz="4" w:space="0"/>
            </w:tcBorders>
            <w:vAlign w:val="center"/>
          </w:tcPr>
          <w:p w14:paraId="340B4349">
            <w:pPr>
              <w:spacing w:line="3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否</w:t>
            </w:r>
          </w:p>
        </w:tc>
      </w:tr>
      <w:tr w14:paraId="3EEEA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1025" w:type="dxa"/>
            <w:gridSpan w:val="3"/>
            <w:vMerge w:val="continue"/>
            <w:vAlign w:val="center"/>
          </w:tcPr>
          <w:p w14:paraId="238B494C">
            <w:pPr>
              <w:spacing w:line="300" w:lineRule="exact"/>
              <w:jc w:val="center"/>
              <w:rPr>
                <w:rFonts w:hint="eastAsia" w:ascii="华文中宋" w:hAnsi="华文中宋" w:eastAsia="华文中宋" w:cs="华文中宋"/>
                <w:sz w:val="28"/>
                <w:szCs w:val="28"/>
              </w:rPr>
            </w:pPr>
          </w:p>
        </w:tc>
        <w:tc>
          <w:tcPr>
            <w:tcW w:w="5529" w:type="dxa"/>
            <w:gridSpan w:val="12"/>
            <w:vMerge w:val="continue"/>
            <w:tcBorders>
              <w:left w:val="single" w:color="auto" w:sz="4" w:space="0"/>
              <w:right w:val="single" w:color="auto" w:sz="4" w:space="0"/>
            </w:tcBorders>
            <w:vAlign w:val="center"/>
          </w:tcPr>
          <w:p w14:paraId="3187A6A7">
            <w:pPr>
              <w:spacing w:line="300" w:lineRule="exact"/>
              <w:jc w:val="center"/>
            </w:pPr>
          </w:p>
        </w:tc>
        <w:tc>
          <w:tcPr>
            <w:tcW w:w="1927" w:type="dxa"/>
            <w:gridSpan w:val="5"/>
            <w:tcBorders>
              <w:left w:val="single" w:color="auto" w:sz="4" w:space="0"/>
              <w:right w:val="single" w:color="auto" w:sz="4" w:space="0"/>
            </w:tcBorders>
            <w:vAlign w:val="center"/>
          </w:tcPr>
          <w:p w14:paraId="3C11176E">
            <w:pPr>
              <w:spacing w:line="300" w:lineRule="exact"/>
              <w:jc w:val="center"/>
              <w:rPr>
                <w:sz w:val="22"/>
                <w:szCs w:val="22"/>
              </w:rPr>
            </w:pPr>
            <w:r>
              <w:rPr>
                <w:rFonts w:hint="eastAsia" w:ascii="华文中宋" w:hAnsi="华文中宋" w:eastAsia="华文中宋"/>
                <w:spacing w:val="-11"/>
                <w:sz w:val="22"/>
                <w:szCs w:val="22"/>
              </w:rPr>
              <w:t>是否“我的代表作”</w:t>
            </w:r>
          </w:p>
        </w:tc>
        <w:tc>
          <w:tcPr>
            <w:tcW w:w="1393" w:type="dxa"/>
            <w:tcBorders>
              <w:left w:val="single" w:color="auto" w:sz="4" w:space="0"/>
              <w:right w:val="single" w:color="auto" w:sz="4" w:space="0"/>
            </w:tcBorders>
            <w:vAlign w:val="center"/>
          </w:tcPr>
          <w:p w14:paraId="76BCAABA">
            <w:pPr>
              <w:spacing w:line="30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否</w:t>
            </w:r>
          </w:p>
        </w:tc>
      </w:tr>
      <w:tr w14:paraId="2F29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4" w:hRule="exact"/>
          <w:jc w:val="center"/>
        </w:trPr>
        <w:tc>
          <w:tcPr>
            <w:tcW w:w="2066" w:type="dxa"/>
            <w:gridSpan w:val="6"/>
            <w:vAlign w:val="center"/>
          </w:tcPr>
          <w:p w14:paraId="5BD1570D">
            <w:pPr>
              <w:spacing w:line="30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作品网址链接</w:t>
            </w:r>
          </w:p>
        </w:tc>
        <w:tc>
          <w:tcPr>
            <w:tcW w:w="7808" w:type="dxa"/>
            <w:gridSpan w:val="15"/>
            <w:tcBorders>
              <w:top w:val="single" w:color="auto" w:sz="4" w:space="0"/>
              <w:left w:val="single" w:color="auto" w:sz="4" w:space="0"/>
              <w:bottom w:val="single" w:color="auto" w:sz="4" w:space="0"/>
              <w:right w:val="single" w:color="auto" w:sz="4" w:space="0"/>
            </w:tcBorders>
            <w:vAlign w:val="center"/>
          </w:tcPr>
          <w:p w14:paraId="0D183338">
            <w:pPr>
              <w:spacing w:line="300" w:lineRule="exact"/>
              <w:jc w:val="center"/>
              <w:rPr>
                <w:rFonts w:hint="eastAsia" w:ascii="仿宋" w:hAnsi="仿宋" w:eastAsia="仿宋"/>
                <w:szCs w:val="21"/>
              </w:rPr>
            </w:pPr>
            <w:r>
              <w:rPr>
                <w:rFonts w:hint="eastAsia" w:ascii="仿宋" w:hAnsi="仿宋" w:eastAsia="仿宋" w:cs="仿宋"/>
                <w:sz w:val="21"/>
                <w:szCs w:val="21"/>
                <w:lang w:val="en-US" w:eastAsia="zh-CN"/>
              </w:rPr>
              <w:fldChar w:fldCharType="begin"/>
            </w:r>
            <w:r>
              <w:rPr>
                <w:rFonts w:hint="eastAsia" w:ascii="仿宋" w:hAnsi="仿宋" w:eastAsia="仿宋" w:cs="仿宋"/>
                <w:sz w:val="21"/>
                <w:szCs w:val="21"/>
                <w:lang w:val="en-US" w:eastAsia="zh-CN"/>
              </w:rPr>
              <w:instrText xml:space="preserve"> HYPERLINK "https://www.nctv.net.cn/newsdetail/343401" </w:instrText>
            </w:r>
            <w:r>
              <w:rPr>
                <w:rFonts w:hint="eastAsia" w:ascii="仿宋" w:hAnsi="仿宋" w:eastAsia="仿宋" w:cs="仿宋"/>
                <w:sz w:val="21"/>
                <w:szCs w:val="21"/>
                <w:lang w:val="en-US" w:eastAsia="zh-CN"/>
              </w:rPr>
              <w:fldChar w:fldCharType="separate"/>
            </w:r>
            <w:r>
              <w:rPr>
                <w:rFonts w:hint="eastAsia" w:ascii="仿宋" w:hAnsi="仿宋" w:eastAsia="仿宋" w:cs="仿宋"/>
                <w:sz w:val="21"/>
                <w:szCs w:val="21"/>
                <w:lang w:val="en-US" w:eastAsia="zh-CN"/>
              </w:rPr>
              <w:t>https://www.nctv.net.cn/newsdetail/343401</w:t>
            </w:r>
            <w:r>
              <w:rPr>
                <w:rFonts w:hint="eastAsia" w:ascii="仿宋" w:hAnsi="仿宋" w:eastAsia="仿宋" w:cs="仿宋"/>
                <w:sz w:val="21"/>
                <w:szCs w:val="21"/>
                <w:lang w:val="en-US" w:eastAsia="zh-CN"/>
              </w:rPr>
              <w:fldChar w:fldCharType="end"/>
            </w:r>
          </w:p>
        </w:tc>
      </w:tr>
      <w:tr w14:paraId="1B89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0" w:hRule="exact"/>
          <w:jc w:val="center"/>
        </w:trPr>
        <w:tc>
          <w:tcPr>
            <w:tcW w:w="1843" w:type="dxa"/>
            <w:gridSpan w:val="5"/>
            <w:vAlign w:val="center"/>
          </w:tcPr>
          <w:p w14:paraId="3D1D99D5">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采编过程 （作品简介）</w:t>
            </w:r>
          </w:p>
        </w:tc>
        <w:tc>
          <w:tcPr>
            <w:tcW w:w="8031" w:type="dxa"/>
            <w:gridSpan w:val="16"/>
            <w:tcBorders>
              <w:top w:val="single" w:color="auto" w:sz="4" w:space="0"/>
              <w:left w:val="single" w:color="auto" w:sz="4" w:space="0"/>
              <w:bottom w:val="single" w:color="auto" w:sz="4" w:space="0"/>
              <w:right w:val="single" w:color="auto" w:sz="4" w:space="0"/>
            </w:tcBorders>
            <w:vAlign w:val="center"/>
          </w:tcPr>
          <w:p w14:paraId="33A351E7">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eastAsia" w:ascii="仿宋" w:hAnsi="仿宋" w:eastAsia="仿宋" w:cs="Times New Roman"/>
                <w:color w:val="000000"/>
                <w:kern w:val="2"/>
                <w:sz w:val="21"/>
                <w:szCs w:val="21"/>
                <w:lang w:val="en-US" w:eastAsia="zh-CN" w:bidi="ar-SA"/>
              </w:rPr>
            </w:pPr>
            <w:r>
              <w:rPr>
                <w:rFonts w:hint="eastAsia" w:ascii="仿宋" w:hAnsi="仿宋" w:eastAsia="仿宋" w:cs="Times New Roman"/>
                <w:color w:val="000000"/>
                <w:kern w:val="2"/>
                <w:sz w:val="21"/>
                <w:szCs w:val="21"/>
                <w:lang w:val="en-US" w:eastAsia="zh-CN" w:bidi="ar-SA"/>
              </w:rPr>
              <w:t>习近平总书记高度重视制造业发展，2014年5月在中国商飞调研时强调要把装备制造业搞上去，把大飞机搞上去。本片没有简单讲述南昌风洞的建成投入使用，而是通过实地探访、史料梳理与人物访谈，结合三维建模，串联起南昌风洞建设和被损毁、新中国第一架自制飞机在南昌首飞，再到C919翱翔蓝天的历史进程，较好的呈现了中国向航空强国迈进的奋斗历程。</w:t>
            </w:r>
          </w:p>
        </w:tc>
      </w:tr>
      <w:tr w14:paraId="0761E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21" w:hRule="exact"/>
          <w:jc w:val="center"/>
        </w:trPr>
        <w:tc>
          <w:tcPr>
            <w:tcW w:w="884" w:type="dxa"/>
            <w:gridSpan w:val="2"/>
            <w:tcBorders>
              <w:top w:val="single" w:color="auto" w:sz="4" w:space="0"/>
              <w:left w:val="single" w:color="auto" w:sz="4" w:space="0"/>
              <w:bottom w:val="single" w:color="auto" w:sz="4" w:space="0"/>
              <w:right w:val="single" w:color="auto" w:sz="4" w:space="0"/>
            </w:tcBorders>
            <w:vAlign w:val="center"/>
          </w:tcPr>
          <w:p w14:paraId="51BB35A7">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社会</w:t>
            </w:r>
          </w:p>
          <w:p w14:paraId="4790983C">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效果</w:t>
            </w:r>
          </w:p>
        </w:tc>
        <w:tc>
          <w:tcPr>
            <w:tcW w:w="8990" w:type="dxa"/>
            <w:gridSpan w:val="19"/>
            <w:tcBorders>
              <w:top w:val="single" w:color="auto" w:sz="4" w:space="0"/>
              <w:left w:val="single" w:color="auto" w:sz="4" w:space="0"/>
              <w:bottom w:val="single" w:color="auto" w:sz="4" w:space="0"/>
              <w:right w:val="single" w:color="auto" w:sz="4" w:space="0"/>
            </w:tcBorders>
            <w:vAlign w:val="center"/>
          </w:tcPr>
          <w:p w14:paraId="112D0693">
            <w:pPr>
              <w:keepNext w:val="0"/>
              <w:keepLines w:val="0"/>
              <w:pageBreakBefore w:val="0"/>
              <w:widowControl/>
              <w:suppressLineNumbers w:val="0"/>
              <w:kinsoku/>
              <w:wordWrap/>
              <w:overflowPunct/>
              <w:topLinePunct w:val="0"/>
              <w:autoSpaceDE/>
              <w:autoSpaceDN/>
              <w:bidi w:val="0"/>
              <w:adjustRightInd/>
              <w:snapToGrid/>
              <w:spacing w:line="360" w:lineRule="exact"/>
              <w:ind w:firstLine="420" w:firstLineChars="200"/>
              <w:jc w:val="left"/>
              <w:textAlignment w:val="auto"/>
              <w:rPr>
                <w:rFonts w:hint="eastAsia" w:ascii="仿宋" w:hAnsi="仿宋" w:eastAsia="仿宋" w:cs="Times New Roman"/>
                <w:color w:val="000000"/>
                <w:kern w:val="2"/>
                <w:sz w:val="21"/>
                <w:szCs w:val="21"/>
                <w:lang w:val="en-US" w:eastAsia="zh-CN" w:bidi="ar-SA"/>
              </w:rPr>
            </w:pPr>
            <w:r>
              <w:rPr>
                <w:rFonts w:hint="eastAsia" w:ascii="仿宋" w:hAnsi="仿宋" w:eastAsia="仿宋" w:cs="Times New Roman"/>
                <w:color w:val="000000"/>
                <w:kern w:val="2"/>
                <w:sz w:val="21"/>
                <w:szCs w:val="21"/>
                <w:lang w:val="en-US" w:eastAsia="zh-CN" w:bidi="ar-SA"/>
              </w:rPr>
              <w:t>作品以“风洞”为切入点，融城市记忆、航空强国奋进历程与强国有我的传承于一体，从小切口折射出我国一代代航空人的自强不息和大国航空事业由弱到强的发展过程，提升了公众对南昌在中国航空史上独特贡献的认知，也强化了公众对国家科技自立自强的情感认同。作品发布后受到广大网友关注和好评，还被“学习强国”等主流平台采用。</w:t>
            </w:r>
          </w:p>
        </w:tc>
      </w:tr>
      <w:tr w14:paraId="7479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00" w:type="dxa"/>
            <w:vMerge w:val="restart"/>
            <w:vAlign w:val="center"/>
          </w:tcPr>
          <w:p w14:paraId="51161E15">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传</w:t>
            </w:r>
          </w:p>
          <w:p w14:paraId="588CF93F">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播</w:t>
            </w:r>
          </w:p>
          <w:p w14:paraId="3342DC20">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数</w:t>
            </w:r>
          </w:p>
          <w:p w14:paraId="2703833B">
            <w:pPr>
              <w:spacing w:line="30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据</w:t>
            </w:r>
          </w:p>
        </w:tc>
        <w:tc>
          <w:tcPr>
            <w:tcW w:w="992" w:type="dxa"/>
            <w:gridSpan w:val="3"/>
            <w:vMerge w:val="restart"/>
            <w:vAlign w:val="center"/>
          </w:tcPr>
          <w:p w14:paraId="1C8D0715">
            <w:pPr>
              <w:spacing w:line="300" w:lineRule="exact"/>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r>
              <w:rPr>
                <w:rFonts w:hint="eastAsia" w:ascii="仿宋" w:hAnsi="仿宋" w:eastAsia="仿宋" w:cs="仿宋"/>
                <w:color w:val="000000"/>
                <w:sz w:val="24"/>
                <w:szCs w:val="18"/>
              </w:rPr>
              <w:t>平台网址</w:t>
            </w:r>
          </w:p>
        </w:tc>
        <w:tc>
          <w:tcPr>
            <w:tcW w:w="567" w:type="dxa"/>
            <w:gridSpan w:val="3"/>
            <w:vAlign w:val="center"/>
          </w:tcPr>
          <w:p w14:paraId="69558466">
            <w:pPr>
              <w:spacing w:line="300" w:lineRule="exact"/>
              <w:jc w:val="center"/>
              <w:rPr>
                <w:rFonts w:hint="eastAsia" w:ascii="仿宋" w:hAnsi="仿宋" w:eastAsia="仿宋" w:cs="仿宋"/>
                <w:color w:val="000000"/>
                <w:szCs w:val="21"/>
              </w:rPr>
            </w:pPr>
            <w:r>
              <w:rPr>
                <w:rFonts w:hint="eastAsia" w:ascii="仿宋" w:hAnsi="仿宋" w:eastAsia="仿宋" w:cs="仿宋"/>
                <w:color w:val="000000"/>
                <w:szCs w:val="21"/>
              </w:rPr>
              <w:t>1</w:t>
            </w:r>
          </w:p>
        </w:tc>
        <w:tc>
          <w:tcPr>
            <w:tcW w:w="7715" w:type="dxa"/>
            <w:gridSpan w:val="14"/>
            <w:vAlign w:val="center"/>
          </w:tcPr>
          <w:p w14:paraId="6B9DC623">
            <w:pPr>
              <w:spacing w:line="300" w:lineRule="exact"/>
              <w:rPr>
                <w:rFonts w:hint="eastAsia" w:ascii="仿宋" w:hAnsi="仿宋" w:eastAsia="仿宋"/>
                <w:szCs w:val="21"/>
              </w:rPr>
            </w:pPr>
            <w:r>
              <w:rPr>
                <w:rFonts w:hint="eastAsia" w:ascii="仿宋" w:hAnsi="仿宋" w:eastAsia="仿宋"/>
                <w:szCs w:val="21"/>
              </w:rPr>
              <w:fldChar w:fldCharType="begin"/>
            </w:r>
            <w:r>
              <w:rPr>
                <w:rFonts w:hint="eastAsia" w:ascii="仿宋" w:hAnsi="仿宋" w:eastAsia="仿宋"/>
                <w:szCs w:val="21"/>
              </w:rPr>
              <w:instrText xml:space="preserve"> HYPERLINK "https://weixin.qq.com/sph/A6mt1pTOQ" </w:instrText>
            </w:r>
            <w:r>
              <w:rPr>
                <w:rFonts w:hint="eastAsia" w:ascii="仿宋" w:hAnsi="仿宋" w:eastAsia="仿宋"/>
                <w:szCs w:val="21"/>
              </w:rPr>
              <w:fldChar w:fldCharType="separate"/>
            </w:r>
            <w:r>
              <w:rPr>
                <w:rStyle w:val="5"/>
                <w:rFonts w:hint="eastAsia" w:ascii="仿宋" w:hAnsi="仿宋" w:eastAsia="仿宋"/>
                <w:szCs w:val="21"/>
              </w:rPr>
              <w:t>https://weixin.qq.com/sph/A6mt1pTOQ</w:t>
            </w:r>
            <w:r>
              <w:rPr>
                <w:rFonts w:hint="eastAsia" w:ascii="仿宋" w:hAnsi="仿宋" w:eastAsia="仿宋"/>
                <w:szCs w:val="21"/>
              </w:rPr>
              <w:fldChar w:fldCharType="end"/>
            </w:r>
          </w:p>
        </w:tc>
      </w:tr>
      <w:tr w14:paraId="094C9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00" w:type="dxa"/>
            <w:vMerge w:val="continue"/>
            <w:vAlign w:val="center"/>
          </w:tcPr>
          <w:p w14:paraId="6EC94F84">
            <w:pPr>
              <w:spacing w:line="300" w:lineRule="exact"/>
              <w:jc w:val="center"/>
              <w:rPr>
                <w:rFonts w:hint="eastAsia" w:ascii="华文中宋" w:hAnsi="华文中宋" w:eastAsia="华文中宋"/>
                <w:color w:val="000000"/>
                <w:sz w:val="28"/>
              </w:rPr>
            </w:pPr>
          </w:p>
        </w:tc>
        <w:tc>
          <w:tcPr>
            <w:tcW w:w="992" w:type="dxa"/>
            <w:gridSpan w:val="3"/>
            <w:vMerge w:val="continue"/>
            <w:vAlign w:val="center"/>
          </w:tcPr>
          <w:p w14:paraId="3BFC7DDA">
            <w:pPr>
              <w:spacing w:line="300" w:lineRule="exact"/>
              <w:rPr>
                <w:rFonts w:hint="eastAsia" w:ascii="仿宋" w:hAnsi="仿宋" w:eastAsia="仿宋" w:cs="仿宋"/>
                <w:color w:val="000000"/>
                <w:sz w:val="24"/>
                <w:szCs w:val="18"/>
              </w:rPr>
            </w:pPr>
          </w:p>
        </w:tc>
        <w:tc>
          <w:tcPr>
            <w:tcW w:w="567" w:type="dxa"/>
            <w:gridSpan w:val="3"/>
            <w:vAlign w:val="center"/>
          </w:tcPr>
          <w:p w14:paraId="6074FA9F">
            <w:pPr>
              <w:spacing w:line="300" w:lineRule="exact"/>
              <w:jc w:val="center"/>
              <w:rPr>
                <w:rFonts w:hint="eastAsia" w:ascii="仿宋" w:hAnsi="仿宋" w:eastAsia="仿宋" w:cs="仿宋"/>
                <w:color w:val="000000"/>
                <w:szCs w:val="21"/>
              </w:rPr>
            </w:pPr>
            <w:r>
              <w:rPr>
                <w:rFonts w:hint="eastAsia" w:ascii="仿宋" w:hAnsi="仿宋" w:eastAsia="仿宋" w:cs="仿宋"/>
                <w:color w:val="000000"/>
                <w:szCs w:val="21"/>
              </w:rPr>
              <w:t>2</w:t>
            </w:r>
          </w:p>
        </w:tc>
        <w:tc>
          <w:tcPr>
            <w:tcW w:w="7715" w:type="dxa"/>
            <w:gridSpan w:val="14"/>
            <w:vAlign w:val="center"/>
          </w:tcPr>
          <w:p w14:paraId="02BF8B38">
            <w:pPr>
              <w:spacing w:line="300" w:lineRule="exact"/>
              <w:rPr>
                <w:rFonts w:hint="eastAsia" w:ascii="仿宋" w:hAnsi="仿宋" w:eastAsia="仿宋"/>
                <w:color w:val="000000"/>
                <w:szCs w:val="21"/>
              </w:rPr>
            </w:pPr>
            <w:r>
              <w:rPr>
                <w:rFonts w:hint="eastAsia" w:ascii="仿宋" w:hAnsi="仿宋" w:eastAsia="仿宋"/>
                <w:szCs w:val="21"/>
              </w:rPr>
              <w:fldChar w:fldCharType="begin"/>
            </w:r>
            <w:r>
              <w:rPr>
                <w:rFonts w:hint="eastAsia" w:ascii="仿宋" w:hAnsi="仿宋" w:eastAsia="仿宋"/>
                <w:szCs w:val="21"/>
              </w:rPr>
              <w:instrText xml:space="preserve"> HYPERLINK "https://www.nctv.net.cn/newsdetail/343401" </w:instrText>
            </w:r>
            <w:r>
              <w:rPr>
                <w:rFonts w:hint="eastAsia" w:ascii="仿宋" w:hAnsi="仿宋" w:eastAsia="仿宋"/>
                <w:szCs w:val="21"/>
              </w:rPr>
              <w:fldChar w:fldCharType="separate"/>
            </w:r>
            <w:r>
              <w:rPr>
                <w:rStyle w:val="5"/>
                <w:rFonts w:hint="eastAsia" w:ascii="仿宋" w:hAnsi="仿宋" w:eastAsia="仿宋"/>
                <w:szCs w:val="21"/>
              </w:rPr>
              <w:t>https://www.nctv.net.cn/newsdetail/343401</w:t>
            </w:r>
            <w:r>
              <w:rPr>
                <w:rFonts w:hint="eastAsia" w:ascii="仿宋" w:hAnsi="仿宋" w:eastAsia="仿宋"/>
                <w:szCs w:val="21"/>
              </w:rPr>
              <w:fldChar w:fldCharType="end"/>
            </w:r>
          </w:p>
        </w:tc>
      </w:tr>
      <w:tr w14:paraId="0B863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00" w:type="dxa"/>
            <w:vMerge w:val="continue"/>
            <w:vAlign w:val="center"/>
          </w:tcPr>
          <w:p w14:paraId="59EC8BD7">
            <w:pPr>
              <w:spacing w:line="300" w:lineRule="exact"/>
              <w:jc w:val="center"/>
              <w:rPr>
                <w:rFonts w:hint="eastAsia" w:ascii="华文中宋" w:hAnsi="华文中宋" w:eastAsia="华文中宋"/>
                <w:color w:val="000000"/>
                <w:sz w:val="28"/>
              </w:rPr>
            </w:pPr>
          </w:p>
        </w:tc>
        <w:tc>
          <w:tcPr>
            <w:tcW w:w="992" w:type="dxa"/>
            <w:gridSpan w:val="3"/>
            <w:vMerge w:val="continue"/>
            <w:vAlign w:val="center"/>
          </w:tcPr>
          <w:p w14:paraId="62BDB007">
            <w:pPr>
              <w:spacing w:line="300" w:lineRule="exact"/>
              <w:rPr>
                <w:rFonts w:hint="eastAsia" w:ascii="仿宋" w:hAnsi="仿宋" w:eastAsia="仿宋" w:cs="仿宋"/>
                <w:color w:val="000000"/>
                <w:sz w:val="24"/>
                <w:szCs w:val="18"/>
              </w:rPr>
            </w:pPr>
          </w:p>
        </w:tc>
        <w:tc>
          <w:tcPr>
            <w:tcW w:w="567" w:type="dxa"/>
            <w:gridSpan w:val="3"/>
            <w:vAlign w:val="center"/>
          </w:tcPr>
          <w:p w14:paraId="2216F3E8">
            <w:pPr>
              <w:spacing w:line="300" w:lineRule="exact"/>
              <w:jc w:val="center"/>
              <w:rPr>
                <w:rFonts w:hint="eastAsia" w:ascii="仿宋" w:hAnsi="仿宋" w:eastAsia="仿宋" w:cs="仿宋"/>
                <w:color w:val="000000"/>
                <w:szCs w:val="21"/>
              </w:rPr>
            </w:pPr>
            <w:r>
              <w:rPr>
                <w:rFonts w:hint="eastAsia" w:ascii="仿宋" w:hAnsi="仿宋" w:eastAsia="仿宋" w:cs="仿宋"/>
                <w:color w:val="000000"/>
                <w:szCs w:val="21"/>
              </w:rPr>
              <w:t>3</w:t>
            </w:r>
          </w:p>
        </w:tc>
        <w:tc>
          <w:tcPr>
            <w:tcW w:w="7715" w:type="dxa"/>
            <w:gridSpan w:val="14"/>
            <w:vAlign w:val="center"/>
          </w:tcPr>
          <w:p w14:paraId="6597CC51">
            <w:pPr>
              <w:spacing w:line="300" w:lineRule="exact"/>
              <w:rPr>
                <w:rFonts w:hint="eastAsia" w:ascii="仿宋" w:hAnsi="仿宋" w:eastAsia="仿宋"/>
                <w:color w:val="000000"/>
                <w:szCs w:val="21"/>
              </w:rPr>
            </w:pPr>
          </w:p>
        </w:tc>
      </w:tr>
      <w:tr w14:paraId="0F440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exact"/>
          <w:jc w:val="center"/>
        </w:trPr>
        <w:tc>
          <w:tcPr>
            <w:tcW w:w="600" w:type="dxa"/>
            <w:vMerge w:val="continue"/>
            <w:vAlign w:val="center"/>
          </w:tcPr>
          <w:p w14:paraId="36556B68">
            <w:pPr>
              <w:spacing w:line="300" w:lineRule="exact"/>
              <w:jc w:val="center"/>
              <w:rPr>
                <w:rFonts w:hint="eastAsia" w:ascii="华文中宋" w:hAnsi="华文中宋" w:eastAsia="华文中宋"/>
                <w:color w:val="000000"/>
                <w:sz w:val="28"/>
              </w:rPr>
            </w:pPr>
          </w:p>
        </w:tc>
        <w:tc>
          <w:tcPr>
            <w:tcW w:w="2835" w:type="dxa"/>
            <w:gridSpan w:val="8"/>
            <w:vAlign w:val="center"/>
          </w:tcPr>
          <w:p w14:paraId="06063A18">
            <w:pPr>
              <w:spacing w:line="300" w:lineRule="exact"/>
              <w:rPr>
                <w:rFonts w:hint="eastAsia" w:ascii="仿宋" w:hAnsi="仿宋" w:eastAsia="仿宋"/>
                <w:color w:val="000000"/>
                <w:szCs w:val="21"/>
              </w:rPr>
            </w:pPr>
            <w:r>
              <w:rPr>
                <w:rFonts w:hint="eastAsia" w:ascii="仿宋" w:hAnsi="仿宋" w:eastAsia="仿宋" w:cs="仿宋"/>
                <w:color w:val="000000"/>
                <w:szCs w:val="21"/>
              </w:rPr>
              <w:t>阅读量（浏览量、点击量）</w:t>
            </w:r>
          </w:p>
        </w:tc>
        <w:tc>
          <w:tcPr>
            <w:tcW w:w="1096" w:type="dxa"/>
            <w:gridSpan w:val="2"/>
            <w:vAlign w:val="center"/>
          </w:tcPr>
          <w:p w14:paraId="37EF5EDF">
            <w:pPr>
              <w:spacing w:line="300" w:lineRule="exact"/>
              <w:rPr>
                <w:rFonts w:hint="default" w:ascii="仿宋" w:hAnsi="仿宋" w:eastAsia="仿宋"/>
                <w:color w:val="000000"/>
                <w:szCs w:val="21"/>
                <w:lang w:val="en-US" w:eastAsia="zh-CN"/>
              </w:rPr>
            </w:pPr>
            <w:r>
              <w:rPr>
                <w:rFonts w:hint="eastAsia" w:ascii="仿宋" w:hAnsi="仿宋" w:eastAsia="仿宋"/>
                <w:color w:val="000000"/>
                <w:szCs w:val="21"/>
                <w:lang w:val="en-US" w:eastAsia="zh-CN"/>
              </w:rPr>
              <w:t>11.5万</w:t>
            </w:r>
          </w:p>
        </w:tc>
        <w:tc>
          <w:tcPr>
            <w:tcW w:w="969" w:type="dxa"/>
            <w:gridSpan w:val="2"/>
            <w:vAlign w:val="center"/>
          </w:tcPr>
          <w:p w14:paraId="751754AB">
            <w:pPr>
              <w:spacing w:line="300" w:lineRule="exact"/>
              <w:rPr>
                <w:rFonts w:hint="eastAsia" w:ascii="仿宋" w:hAnsi="仿宋" w:eastAsia="仿宋"/>
                <w:color w:val="000000"/>
                <w:szCs w:val="21"/>
              </w:rPr>
            </w:pPr>
            <w:r>
              <w:rPr>
                <w:rFonts w:hint="eastAsia" w:ascii="仿宋" w:hAnsi="仿宋" w:eastAsia="仿宋" w:cs="仿宋"/>
                <w:color w:val="000000"/>
                <w:szCs w:val="21"/>
              </w:rPr>
              <w:t>转载量</w:t>
            </w:r>
          </w:p>
        </w:tc>
        <w:tc>
          <w:tcPr>
            <w:tcW w:w="1575" w:type="dxa"/>
            <w:gridSpan w:val="3"/>
            <w:vAlign w:val="center"/>
          </w:tcPr>
          <w:p w14:paraId="1B182526">
            <w:pPr>
              <w:spacing w:line="300" w:lineRule="exact"/>
              <w:rPr>
                <w:rFonts w:hint="default" w:ascii="仿宋" w:hAnsi="仿宋" w:eastAsia="仿宋"/>
                <w:color w:val="000000"/>
                <w:szCs w:val="21"/>
                <w:lang w:val="en-US" w:eastAsia="zh-CN"/>
              </w:rPr>
            </w:pPr>
            <w:r>
              <w:rPr>
                <w:rFonts w:hint="eastAsia" w:ascii="仿宋" w:hAnsi="仿宋" w:eastAsia="仿宋"/>
                <w:color w:val="000000"/>
                <w:szCs w:val="21"/>
                <w:lang w:val="en-US" w:eastAsia="zh-CN"/>
              </w:rPr>
              <w:t>603</w:t>
            </w:r>
          </w:p>
        </w:tc>
        <w:tc>
          <w:tcPr>
            <w:tcW w:w="992" w:type="dxa"/>
            <w:gridSpan w:val="2"/>
            <w:vAlign w:val="center"/>
          </w:tcPr>
          <w:p w14:paraId="0855F48E">
            <w:pPr>
              <w:spacing w:line="300" w:lineRule="exact"/>
              <w:rPr>
                <w:rFonts w:hint="eastAsia" w:ascii="仿宋" w:hAnsi="仿宋" w:eastAsia="仿宋"/>
                <w:color w:val="000000"/>
                <w:szCs w:val="21"/>
              </w:rPr>
            </w:pPr>
            <w:r>
              <w:rPr>
                <w:rFonts w:hint="eastAsia" w:ascii="仿宋" w:hAnsi="仿宋" w:eastAsia="仿宋" w:cs="仿宋"/>
                <w:color w:val="000000"/>
                <w:szCs w:val="21"/>
              </w:rPr>
              <w:t>互动量</w:t>
            </w:r>
          </w:p>
        </w:tc>
        <w:tc>
          <w:tcPr>
            <w:tcW w:w="1807" w:type="dxa"/>
            <w:gridSpan w:val="3"/>
            <w:vAlign w:val="center"/>
          </w:tcPr>
          <w:p w14:paraId="6493A594">
            <w:pPr>
              <w:spacing w:line="300" w:lineRule="exact"/>
              <w:rPr>
                <w:rFonts w:hint="default" w:ascii="仿宋" w:hAnsi="仿宋" w:eastAsia="仿宋"/>
                <w:color w:val="000000"/>
                <w:szCs w:val="21"/>
                <w:lang w:val="en-US" w:eastAsia="zh-CN"/>
              </w:rPr>
            </w:pPr>
            <w:r>
              <w:rPr>
                <w:rFonts w:hint="eastAsia" w:ascii="仿宋" w:hAnsi="仿宋" w:eastAsia="仿宋"/>
                <w:color w:val="000000"/>
                <w:szCs w:val="21"/>
                <w:lang w:val="en-US" w:eastAsia="zh-CN"/>
              </w:rPr>
              <w:t>122</w:t>
            </w:r>
          </w:p>
        </w:tc>
      </w:tr>
      <w:tr w14:paraId="76A8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4" w:hRule="exact"/>
          <w:jc w:val="center"/>
        </w:trPr>
        <w:tc>
          <w:tcPr>
            <w:tcW w:w="1025" w:type="dxa"/>
            <w:gridSpan w:val="3"/>
            <w:vAlign w:val="center"/>
          </w:tcPr>
          <w:p w14:paraId="5BD55746">
            <w:pPr>
              <w:spacing w:line="300" w:lineRule="exact"/>
              <w:jc w:val="center"/>
              <w:rPr>
                <w:rFonts w:hint="eastAsia" w:ascii="华文中宋" w:hAnsi="华文中宋" w:eastAsia="华文中宋"/>
                <w:sz w:val="28"/>
              </w:rPr>
            </w:pPr>
            <w:r>
              <w:rPr>
                <w:rFonts w:hint="eastAsia" w:ascii="华文中宋" w:hAnsi="华文中宋" w:eastAsia="华文中宋"/>
                <w:sz w:val="28"/>
              </w:rPr>
              <w:t>推荐</w:t>
            </w:r>
          </w:p>
          <w:p w14:paraId="4275EE07">
            <w:pPr>
              <w:spacing w:line="300" w:lineRule="exact"/>
              <w:jc w:val="center"/>
              <w:rPr>
                <w:rFonts w:hint="eastAsia" w:ascii="华文中宋" w:hAnsi="华文中宋" w:eastAsia="华文中宋"/>
                <w:sz w:val="28"/>
              </w:rPr>
            </w:pPr>
            <w:r>
              <w:rPr>
                <w:rFonts w:hint="eastAsia" w:ascii="华文中宋" w:hAnsi="华文中宋" w:eastAsia="华文中宋"/>
                <w:sz w:val="28"/>
              </w:rPr>
              <w:t>理由</w:t>
            </w:r>
          </w:p>
        </w:tc>
        <w:tc>
          <w:tcPr>
            <w:tcW w:w="8849" w:type="dxa"/>
            <w:gridSpan w:val="18"/>
            <w:tcBorders>
              <w:top w:val="single" w:color="auto" w:sz="4" w:space="0"/>
              <w:left w:val="single" w:color="auto" w:sz="4" w:space="0"/>
              <w:bottom w:val="single" w:color="auto" w:sz="4" w:space="0"/>
              <w:right w:val="single" w:color="auto" w:sz="4" w:space="0"/>
            </w:tcBorders>
            <w:vAlign w:val="bottom"/>
          </w:tcPr>
          <w:p w14:paraId="1C9C0616">
            <w:pPr>
              <w:keepNext w:val="0"/>
              <w:keepLines w:val="0"/>
              <w:pageBreakBefore w:val="0"/>
              <w:widowControl w:val="0"/>
              <w:kinsoku/>
              <w:wordWrap/>
              <w:overflowPunct/>
              <w:topLinePunct w:val="0"/>
              <w:autoSpaceDE/>
              <w:autoSpaceDN/>
              <w:bidi w:val="0"/>
              <w:adjustRightInd/>
              <w:snapToGrid/>
              <w:spacing w:line="320" w:lineRule="exact"/>
              <w:ind w:firstLine="404"/>
              <w:jc w:val="both"/>
              <w:textAlignment w:val="auto"/>
              <w:rPr>
                <w:rFonts w:hint="eastAsia" w:ascii="仿宋" w:hAnsi="仿宋" w:eastAsia="仿宋" w:cs="Times New Roman"/>
                <w:color w:val="000000"/>
                <w:spacing w:val="-2"/>
                <w:szCs w:val="21"/>
              </w:rPr>
            </w:pPr>
            <w:r>
              <w:rPr>
                <w:rFonts w:hint="eastAsia" w:ascii="仿宋" w:hAnsi="仿宋" w:eastAsia="仿宋" w:cs="Times New Roman"/>
                <w:color w:val="000000"/>
                <w:spacing w:val="-2"/>
                <w:szCs w:val="21"/>
              </w:rPr>
              <w:t>作品通过实地探访、三维演示与人物讲述，以“风洞”为线索，呈现了一段深埋于城市之下的航空历史。既展现了南昌在中国航空史上的独特地位，更勾勒出我国航空事业从追赶到引领的奋斗历程，是一部传播力与感染力俱佳的融合报道。</w:t>
            </w:r>
          </w:p>
          <w:p w14:paraId="71524B28">
            <w:pPr>
              <w:keepNext w:val="0"/>
              <w:keepLines w:val="0"/>
              <w:pageBreakBefore w:val="0"/>
              <w:widowControl w:val="0"/>
              <w:kinsoku/>
              <w:wordWrap/>
              <w:overflowPunct/>
              <w:topLinePunct w:val="0"/>
              <w:autoSpaceDE/>
              <w:autoSpaceDN/>
              <w:bidi w:val="0"/>
              <w:adjustRightInd/>
              <w:snapToGrid/>
              <w:spacing w:line="320" w:lineRule="exact"/>
              <w:ind w:firstLine="4120" w:firstLineChars="2000"/>
              <w:jc w:val="both"/>
              <w:textAlignment w:val="auto"/>
              <w:rPr>
                <w:rFonts w:hint="eastAsia" w:ascii="仿宋" w:hAnsi="仿宋" w:eastAsia="仿宋" w:cs="Times New Roman"/>
                <w:color w:val="000000"/>
                <w:spacing w:val="-2"/>
                <w:szCs w:val="21"/>
              </w:rPr>
            </w:pPr>
          </w:p>
          <w:p w14:paraId="4C3DCBE5">
            <w:pPr>
              <w:keepNext w:val="0"/>
              <w:keepLines w:val="0"/>
              <w:pageBreakBefore w:val="0"/>
              <w:widowControl w:val="0"/>
              <w:kinsoku/>
              <w:wordWrap/>
              <w:overflowPunct/>
              <w:topLinePunct w:val="0"/>
              <w:autoSpaceDE/>
              <w:autoSpaceDN/>
              <w:bidi w:val="0"/>
              <w:adjustRightInd/>
              <w:snapToGrid/>
              <w:spacing w:line="320" w:lineRule="exact"/>
              <w:ind w:firstLine="4120" w:firstLineChars="2000"/>
              <w:jc w:val="both"/>
              <w:textAlignment w:val="auto"/>
              <w:rPr>
                <w:rFonts w:hint="eastAsia" w:ascii="仿宋" w:hAnsi="仿宋" w:eastAsia="仿宋" w:cs="Times New Roman"/>
                <w:color w:val="000000"/>
                <w:kern w:val="2"/>
                <w:sz w:val="21"/>
                <w:szCs w:val="21"/>
                <w:lang w:val="en-US" w:eastAsia="zh-CN" w:bidi="ar-SA"/>
              </w:rPr>
            </w:pPr>
            <w:r>
              <w:rPr>
                <w:rFonts w:hint="eastAsia" w:ascii="仿宋" w:hAnsi="仿宋" w:eastAsia="仿宋" w:cs="Times New Roman"/>
                <w:color w:val="000000"/>
                <w:spacing w:val="-2"/>
                <w:szCs w:val="21"/>
              </w:rPr>
              <w:t>单位主要负责人签名：</w:t>
            </w:r>
            <w:r>
              <w:rPr>
                <w:rFonts w:hint="eastAsia" w:ascii="仿宋" w:hAnsi="仿宋" w:eastAsia="仿宋" w:cs="Times New Roman"/>
                <w:color w:val="000000"/>
                <w:spacing w:val="-2"/>
                <w:szCs w:val="21"/>
                <w:lang w:val="en-US" w:eastAsia="zh-CN"/>
              </w:rPr>
              <w:t xml:space="preserve">           </w:t>
            </w:r>
            <w:r>
              <w:rPr>
                <w:rFonts w:hint="eastAsia" w:ascii="仿宋" w:hAnsi="仿宋" w:eastAsia="仿宋"/>
                <w:color w:val="000000"/>
                <w:szCs w:val="21"/>
              </w:rPr>
              <w:t>（盖单位公章）</w:t>
            </w:r>
            <w:r>
              <w:rPr>
                <w:rFonts w:hint="eastAsia" w:ascii="仿宋" w:hAnsi="仿宋" w:eastAsia="仿宋" w:cs="Times New Roman"/>
                <w:color w:val="000000"/>
                <w:spacing w:val="-2"/>
                <w:szCs w:val="21"/>
                <w:lang w:val="en-US" w:eastAsia="zh-CN"/>
              </w:rPr>
              <w:t xml:space="preserve"> </w:t>
            </w:r>
            <w:r>
              <w:rPr>
                <w:rFonts w:hint="eastAsia" w:ascii="仿宋" w:hAnsi="仿宋" w:eastAsia="仿宋" w:cs="Times New Roman"/>
                <w:color w:val="000000"/>
                <w:kern w:val="2"/>
                <w:sz w:val="21"/>
                <w:szCs w:val="21"/>
                <w:lang w:val="en-US" w:eastAsia="zh-CN" w:bidi="ar-SA"/>
              </w:rPr>
              <w:t xml:space="preserve">                                 </w:t>
            </w:r>
          </w:p>
          <w:p w14:paraId="2B5F00A5">
            <w:pPr>
              <w:keepNext w:val="0"/>
              <w:keepLines w:val="0"/>
              <w:pageBreakBefore w:val="0"/>
              <w:widowControl/>
              <w:suppressLineNumbers w:val="0"/>
              <w:kinsoku/>
              <w:overflowPunct/>
              <w:topLinePunct w:val="0"/>
              <w:autoSpaceDE/>
              <w:autoSpaceDN/>
              <w:bidi w:val="0"/>
              <w:adjustRightInd/>
              <w:snapToGrid/>
              <w:spacing w:line="360" w:lineRule="auto"/>
              <w:jc w:val="right"/>
              <w:textAlignment w:val="auto"/>
              <w:rPr>
                <w:rFonts w:hint="eastAsia" w:ascii="仿宋" w:hAnsi="仿宋" w:eastAsia="仿宋" w:cs="Times New Roman"/>
                <w:color w:val="000000"/>
                <w:kern w:val="2"/>
                <w:sz w:val="21"/>
                <w:szCs w:val="21"/>
                <w:lang w:val="en-US" w:eastAsia="zh-CN" w:bidi="ar-SA"/>
              </w:rPr>
            </w:pPr>
            <w:r>
              <w:rPr>
                <w:rFonts w:hint="eastAsia" w:ascii="仿宋" w:hAnsi="仿宋" w:eastAsia="仿宋" w:cs="Times New Roman"/>
                <w:color w:val="000000"/>
                <w:kern w:val="2"/>
                <w:sz w:val="21"/>
                <w:szCs w:val="21"/>
                <w:lang w:val="en-US" w:eastAsia="zh-CN" w:bidi="ar-SA"/>
              </w:rPr>
              <w:t xml:space="preserve"> 年     月     日</w:t>
            </w:r>
          </w:p>
        </w:tc>
      </w:tr>
      <w:tr w14:paraId="4EBCEC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exact"/>
          <w:jc w:val="center"/>
        </w:trPr>
        <w:tc>
          <w:tcPr>
            <w:tcW w:w="1025" w:type="dxa"/>
            <w:gridSpan w:val="3"/>
            <w:tcBorders>
              <w:top w:val="single" w:color="auto" w:sz="4" w:space="0"/>
              <w:left w:val="single" w:color="auto" w:sz="4" w:space="0"/>
              <w:bottom w:val="single" w:color="auto" w:sz="4" w:space="0"/>
              <w:right w:val="single" w:color="auto" w:sz="4" w:space="0"/>
            </w:tcBorders>
            <w:vAlign w:val="center"/>
          </w:tcPr>
          <w:p w14:paraId="39F86B53">
            <w:pPr>
              <w:spacing w:line="300" w:lineRule="exact"/>
              <w:jc w:val="center"/>
              <w:rPr>
                <w:rFonts w:hint="eastAsia" w:ascii="华文中宋" w:hAnsi="华文中宋" w:eastAsia="华文中宋"/>
                <w:sz w:val="24"/>
              </w:rPr>
            </w:pPr>
            <w:r>
              <w:rPr>
                <w:rFonts w:hint="eastAsia" w:ascii="华文中宋" w:hAnsi="华文中宋" w:eastAsia="华文中宋"/>
                <w:sz w:val="24"/>
              </w:rPr>
              <w:t>联系人</w:t>
            </w:r>
          </w:p>
        </w:tc>
        <w:tc>
          <w:tcPr>
            <w:tcW w:w="1985" w:type="dxa"/>
            <w:gridSpan w:val="5"/>
            <w:tcBorders>
              <w:top w:val="single" w:color="auto" w:sz="4" w:space="0"/>
              <w:left w:val="single" w:color="auto" w:sz="4" w:space="0"/>
              <w:bottom w:val="single" w:color="auto" w:sz="4" w:space="0"/>
              <w:right w:val="single" w:color="auto" w:sz="4" w:space="0"/>
            </w:tcBorders>
            <w:vAlign w:val="center"/>
          </w:tcPr>
          <w:p w14:paraId="2A67BDB4">
            <w:pPr>
              <w:spacing w:line="300" w:lineRule="exact"/>
              <w:jc w:val="center"/>
              <w:rPr>
                <w:rFonts w:hint="eastAsia" w:ascii="仿宋" w:hAnsi="仿宋" w:eastAsia="仿宋"/>
                <w:szCs w:val="21"/>
                <w:lang w:eastAsia="zh-CN"/>
              </w:rPr>
            </w:pPr>
            <w:r>
              <w:rPr>
                <w:rFonts w:hint="eastAsia" w:ascii="仿宋" w:hAnsi="仿宋" w:eastAsia="仿宋"/>
                <w:szCs w:val="21"/>
                <w:lang w:val="en-US" w:eastAsia="zh-CN"/>
              </w:rPr>
              <w:t>李佳艺</w:t>
            </w:r>
          </w:p>
        </w:tc>
        <w:tc>
          <w:tcPr>
            <w:tcW w:w="1276" w:type="dxa"/>
            <w:gridSpan w:val="2"/>
            <w:tcBorders>
              <w:top w:val="single" w:color="auto" w:sz="4" w:space="0"/>
              <w:left w:val="single" w:color="auto" w:sz="4" w:space="0"/>
              <w:bottom w:val="single" w:color="auto" w:sz="4" w:space="0"/>
              <w:right w:val="single" w:color="auto" w:sz="4" w:space="0"/>
            </w:tcBorders>
            <w:vAlign w:val="center"/>
          </w:tcPr>
          <w:p w14:paraId="68E56D3E">
            <w:pPr>
              <w:spacing w:line="300" w:lineRule="exact"/>
              <w:jc w:val="center"/>
              <w:rPr>
                <w:rFonts w:hint="eastAsia" w:ascii="华文中宋" w:hAnsi="华文中宋" w:eastAsia="华文中宋"/>
                <w:sz w:val="24"/>
              </w:rPr>
            </w:pPr>
            <w:r>
              <w:rPr>
                <w:rFonts w:hint="eastAsia" w:ascii="华文中宋" w:hAnsi="华文中宋" w:eastAsia="华文中宋"/>
                <w:sz w:val="24"/>
              </w:rPr>
              <w:t>手机</w:t>
            </w:r>
          </w:p>
        </w:tc>
        <w:tc>
          <w:tcPr>
            <w:tcW w:w="5588" w:type="dxa"/>
            <w:gridSpan w:val="11"/>
            <w:tcBorders>
              <w:top w:val="single" w:color="auto" w:sz="4" w:space="0"/>
              <w:left w:val="single" w:color="auto" w:sz="4" w:space="0"/>
              <w:bottom w:val="single" w:color="auto" w:sz="4" w:space="0"/>
              <w:right w:val="single" w:color="auto" w:sz="4" w:space="0"/>
            </w:tcBorders>
            <w:vAlign w:val="center"/>
          </w:tcPr>
          <w:p w14:paraId="449CCEF8">
            <w:pPr>
              <w:spacing w:line="300" w:lineRule="exact"/>
              <w:jc w:val="center"/>
              <w:rPr>
                <w:rFonts w:hint="default" w:ascii="仿宋" w:hAnsi="仿宋" w:eastAsia="仿宋"/>
                <w:szCs w:val="21"/>
                <w:lang w:val="en-US" w:eastAsia="zh-CN"/>
              </w:rPr>
            </w:pPr>
            <w:r>
              <w:rPr>
                <w:rFonts w:hint="eastAsia" w:ascii="仿宋" w:hAnsi="仿宋" w:eastAsia="仿宋"/>
                <w:szCs w:val="21"/>
                <w:lang w:val="en-US" w:eastAsia="zh-CN"/>
              </w:rPr>
              <w:t>18770094378</w:t>
            </w:r>
          </w:p>
        </w:tc>
      </w:tr>
    </w:tbl>
    <w:p w14:paraId="64634D6F"/>
    <w:p w14:paraId="49B79CD6">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kern w:val="0"/>
          <w:sz w:val="28"/>
          <w:szCs w:val="40"/>
        </w:rPr>
        <w:sectPr>
          <w:headerReference r:id="rId3" w:type="default"/>
          <w:pgSz w:w="11906" w:h="16838"/>
          <w:pgMar w:top="1440" w:right="1797" w:bottom="1440" w:left="1797" w:header="851" w:footer="992" w:gutter="0"/>
          <w:pgNumType w:fmt="numberInDash"/>
          <w:cols w:space="425" w:num="1"/>
          <w:docGrid w:type="lines" w:linePitch="312" w:charSpace="0"/>
        </w:sectPr>
      </w:pPr>
    </w:p>
    <w:p w14:paraId="5CB61B42">
      <w:pPr>
        <w:spacing w:after="156" w:afterLines="50" w:line="600" w:lineRule="exact"/>
        <w:rPr>
          <w:rFonts w:hint="eastAsia" w:ascii="楷体" w:hAnsi="楷体" w:eastAsia="楷体" w:cs="方正小标宋简体"/>
          <w:color w:val="000000"/>
          <w:sz w:val="32"/>
          <w:szCs w:val="32"/>
          <w:lang w:eastAsia="zh-CN"/>
        </w:rPr>
      </w:pPr>
      <w:r>
        <w:rPr>
          <w:rFonts w:hint="eastAsia" w:ascii="楷体" w:hAnsi="楷体" w:eastAsia="楷体" w:cs="方正小标宋简体"/>
          <w:color w:val="000000"/>
          <w:sz w:val="32"/>
          <w:szCs w:val="32"/>
          <w:lang w:eastAsia="zh-CN"/>
        </w:rPr>
        <w:t>作品二维码</w:t>
      </w:r>
    </w:p>
    <w:p w14:paraId="10A0766A">
      <w:pPr>
        <w:spacing w:line="300" w:lineRule="exact"/>
        <w:rPr>
          <w:rFonts w:hint="eastAsia" w:ascii="仿宋" w:hAnsi="仿宋" w:eastAsia="仿宋"/>
        </w:rPr>
      </w:pPr>
    </w:p>
    <w:p w14:paraId="7842B61A">
      <w:pPr>
        <w:spacing w:line="300" w:lineRule="exact"/>
        <w:rPr>
          <w:rFonts w:hint="eastAsia" w:ascii="仿宋" w:hAnsi="仿宋" w:eastAsia="仿宋"/>
        </w:rPr>
      </w:pPr>
    </w:p>
    <w:p w14:paraId="7507D54A">
      <w:pPr>
        <w:spacing w:line="300" w:lineRule="exact"/>
        <w:rPr>
          <w:rFonts w:hint="eastAsia" w:ascii="仿宋" w:hAnsi="仿宋" w:eastAsia="仿宋"/>
        </w:rPr>
      </w:pPr>
    </w:p>
    <w:p w14:paraId="5B73D25E">
      <w:pPr>
        <w:jc w:val="cente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参评项目：融合报道</w:t>
      </w:r>
    </w:p>
    <w:p w14:paraId="51E7647A">
      <w:pPr>
        <w:jc w:val="center"/>
        <w:rPr>
          <w:rFonts w:hint="eastAsia" w:ascii="仿宋" w:hAnsi="仿宋" w:eastAsia="仿宋"/>
        </w:rPr>
      </w:pPr>
      <w:r>
        <w:rPr>
          <w:rFonts w:hint="eastAsia" w:ascii="仿宋" w:hAnsi="仿宋" w:eastAsia="仿宋" w:cs="仿宋"/>
          <w:b w:val="0"/>
          <w:bCs w:val="0"/>
          <w:sz w:val="28"/>
          <w:szCs w:val="28"/>
          <w:lang w:val="en-US" w:eastAsia="zh-CN"/>
        </w:rPr>
        <w:t>作品标题：南昌的一个地铁口，藏着一个“飞天梦”</w:t>
      </w:r>
      <w:r>
        <w:rPr>
          <w:rFonts w:hint="eastAsia"/>
          <w:lang w:val="en-US" w:eastAsia="zh-CN"/>
        </w:rPr>
        <w:t xml:space="preserve">               </w:t>
      </w:r>
      <w:r>
        <w:rPr>
          <w:rFonts w:hint="eastAsia" w:eastAsia="Songti SC"/>
          <w:lang w:eastAsia="zh-CN"/>
        </w:rPr>
        <w:drawing>
          <wp:inline distT="0" distB="0" distL="114300" distR="114300">
            <wp:extent cx="3373755" cy="3977640"/>
            <wp:effectExtent l="0" t="0" r="17145" b="3810"/>
            <wp:docPr id="1" name="图片 1" descr="4eff2b1963ae69deb922753378f76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eff2b1963ae69deb922753378f76171"/>
                    <pic:cNvPicPr>
                      <a:picLocks noChangeAspect="1"/>
                    </pic:cNvPicPr>
                  </pic:nvPicPr>
                  <pic:blipFill>
                    <a:blip r:embed="rId5"/>
                    <a:stretch>
                      <a:fillRect/>
                    </a:stretch>
                  </pic:blipFill>
                  <pic:spPr>
                    <a:xfrm>
                      <a:off x="0" y="0"/>
                      <a:ext cx="3373755" cy="3977640"/>
                    </a:xfrm>
                    <a:prstGeom prst="rect">
                      <a:avLst/>
                    </a:prstGeom>
                  </pic:spPr>
                </pic:pic>
              </a:graphicData>
            </a:graphic>
          </wp:inline>
        </w:drawing>
      </w:r>
    </w:p>
    <w:p w14:paraId="7FB5BBF7">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kern w:val="0"/>
          <w:sz w:val="28"/>
          <w:szCs w:val="40"/>
        </w:rPr>
        <w:sectPr>
          <w:pgSz w:w="11906" w:h="16838"/>
          <w:pgMar w:top="1440" w:right="1797" w:bottom="1440" w:left="1797" w:header="851" w:footer="992" w:gutter="0"/>
          <w:pgNumType w:fmt="numberInDash"/>
          <w:cols w:space="425" w:num="1"/>
          <w:docGrid w:type="lines" w:linePitch="312" w:charSpace="0"/>
        </w:sectPr>
      </w:pPr>
    </w:p>
    <w:p w14:paraId="530AFAED">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仿宋" w:hAnsi="仿宋" w:eastAsia="仿宋" w:cs="仿宋"/>
          <w:kern w:val="0"/>
          <w:sz w:val="28"/>
          <w:szCs w:val="40"/>
          <w:lang w:val="en-US" w:eastAsia="zh-CN"/>
        </w:rPr>
      </w:pPr>
      <w:r>
        <w:rPr>
          <w:rFonts w:hint="eastAsia" w:ascii="仿宋" w:hAnsi="仿宋" w:eastAsia="仿宋" w:cs="仿宋"/>
          <w:kern w:val="0"/>
          <w:sz w:val="28"/>
          <w:szCs w:val="40"/>
        </w:rPr>
        <w:t>参评项目</w:t>
      </w:r>
      <w:r>
        <w:rPr>
          <w:rFonts w:hint="eastAsia" w:ascii="仿宋" w:hAnsi="仿宋" w:eastAsia="仿宋" w:cs="仿宋"/>
          <w:kern w:val="0"/>
          <w:sz w:val="28"/>
          <w:szCs w:val="40"/>
          <w:lang w:eastAsia="zh-CN"/>
        </w:rPr>
        <w:t>：</w:t>
      </w:r>
      <w:r>
        <w:rPr>
          <w:rFonts w:hint="eastAsia" w:ascii="仿宋" w:hAnsi="仿宋" w:eastAsia="仿宋" w:cs="仿宋"/>
          <w:b w:val="0"/>
          <w:bCs w:val="0"/>
          <w:kern w:val="0"/>
          <w:sz w:val="28"/>
          <w:szCs w:val="28"/>
          <w:lang w:val="en-US" w:eastAsia="zh-CN"/>
        </w:rPr>
        <w:t>融合报道</w:t>
      </w:r>
    </w:p>
    <w:p w14:paraId="7504B746">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kern w:val="0"/>
          <w:sz w:val="32"/>
          <w:szCs w:val="32"/>
          <w:lang w:eastAsia="zh-CN"/>
        </w:rPr>
      </w:pPr>
    </w:p>
    <w:p w14:paraId="0C2A186B">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kern w:val="0"/>
          <w:sz w:val="32"/>
          <w:szCs w:val="32"/>
          <w:lang w:eastAsia="zh-CN"/>
        </w:rPr>
      </w:pPr>
    </w:p>
    <w:p w14:paraId="0E6005C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南昌的一个地铁口，藏着一个“飞天梦”</w:t>
      </w:r>
    </w:p>
    <w:p w14:paraId="1C82F8E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24"/>
          <w:szCs w:val="24"/>
        </w:rPr>
      </w:pPr>
    </w:p>
    <w:p w14:paraId="1FF284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24"/>
          <w:szCs w:val="24"/>
          <w:lang w:eastAsia="zh-CN"/>
        </w:rPr>
      </w:pPr>
      <w:r>
        <w:rPr>
          <w:rFonts w:hint="eastAsia" w:ascii="仿宋" w:hAnsi="仿宋" w:eastAsia="仿宋" w:cs="仿宋"/>
          <w:kern w:val="0"/>
          <w:sz w:val="24"/>
          <w:szCs w:val="24"/>
        </w:rPr>
        <w:t>作者</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李良生、王庆、陈旻、张雪川、李佳艺、郑颖、李东海、赵建</w:t>
      </w:r>
    </w:p>
    <w:p w14:paraId="110D68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kern w:val="0"/>
          <w:sz w:val="24"/>
          <w:szCs w:val="24"/>
        </w:rPr>
        <w:t>编辑</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吴新胜、周进军、张小兰</w:t>
      </w:r>
    </w:p>
    <w:p w14:paraId="2FBC7F3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kern w:val="0"/>
          <w:lang w:val="en-US" w:eastAsia="zh-CN"/>
        </w:rPr>
      </w:pPr>
    </w:p>
    <w:p w14:paraId="2E9122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094C0C9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【旁白】</w:t>
      </w:r>
    </w:p>
    <w:p w14:paraId="04C6115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你知道吗</w:t>
      </w:r>
    </w:p>
    <w:p w14:paraId="5138A2B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在南昌一处日常通勤的地铁站下方</w:t>
      </w:r>
    </w:p>
    <w:p w14:paraId="1302BE4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埋藏着一个跨越八十余年的“飞天梦”</w:t>
      </w:r>
    </w:p>
    <w:p w14:paraId="0BB786A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那并非直接制造飞机</w:t>
      </w:r>
    </w:p>
    <w:p w14:paraId="04C1DE9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而是为飞行打造关键实验场——风洞</w:t>
      </w:r>
    </w:p>
    <w:p w14:paraId="3A9ADA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1DD80D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【3d建模动画演示+旁白】</w:t>
      </w:r>
    </w:p>
    <w:p w14:paraId="253980D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风洞是一种通过人工产生</w:t>
      </w:r>
    </w:p>
    <w:p w14:paraId="41B5D1B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并控制气流来模拟飞行器</w:t>
      </w:r>
    </w:p>
    <w:p w14:paraId="2889167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空中状态的核心实验设备</w:t>
      </w:r>
    </w:p>
    <w:p w14:paraId="2C43F7E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被誉为飞行器诞生的摇篮</w:t>
      </w:r>
    </w:p>
    <w:p w14:paraId="4B966C5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19CD20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【旁白】</w:t>
      </w:r>
    </w:p>
    <w:p w14:paraId="424A9D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1936年</w:t>
      </w:r>
    </w:p>
    <w:p w14:paraId="5727D83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正是在这片土地上</w:t>
      </w:r>
    </w:p>
    <w:p w14:paraId="7FD1B8F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由清华大学设计的</w:t>
      </w:r>
    </w:p>
    <w:p w14:paraId="7E72D8F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15英尺大口径风洞正式动工</w:t>
      </w:r>
    </w:p>
    <w:p w14:paraId="676949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它曾是当时世界上</w:t>
      </w:r>
    </w:p>
    <w:p w14:paraId="64C03E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规模最大的风洞之一</w:t>
      </w:r>
    </w:p>
    <w:p w14:paraId="7DCECB9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承载着中国早期航空科研的重要使命</w:t>
      </w:r>
    </w:p>
    <w:p w14:paraId="36E55FF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2E1162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【主持人郑颖】</w:t>
      </w:r>
    </w:p>
    <w:p w14:paraId="2D39F8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不过可惜的是</w:t>
      </w:r>
    </w:p>
    <w:p w14:paraId="2030F5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这座风洞还没有等到启用的那天</w:t>
      </w:r>
    </w:p>
    <w:p w14:paraId="3EE1895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就在1938年被日本军机炸毁了</w:t>
      </w:r>
    </w:p>
    <w:p w14:paraId="5998F67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但战火带不走我们最宝贵的东西</w:t>
      </w:r>
    </w:p>
    <w:p w14:paraId="1B7461B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航空救国的信念</w:t>
      </w:r>
    </w:p>
    <w:p w14:paraId="0B9975D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60A67A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【主持人佳艺】</w:t>
      </w:r>
    </w:p>
    <w:p w14:paraId="31DCCAD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这份信念在南昌生了根</w:t>
      </w:r>
    </w:p>
    <w:p w14:paraId="002E33D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新中国成立之后建立的洪都机械厂（后为洪都飞机制造厂）</w:t>
      </w:r>
    </w:p>
    <w:p w14:paraId="59E6681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吸引了许多的航空追梦人</w:t>
      </w:r>
    </w:p>
    <w:p w14:paraId="016D072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洪都的发展历程</w:t>
      </w:r>
    </w:p>
    <w:p w14:paraId="0EFBD99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也凝聚了数代航空人的奋斗与传承</w:t>
      </w:r>
    </w:p>
    <w:p w14:paraId="00E0BC9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61D43C7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【洪都航空工业集团（原洪都机械厂）员工 张江勇】</w:t>
      </w:r>
    </w:p>
    <w:p w14:paraId="67DC4F5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我父亲叫张贵成</w:t>
      </w:r>
    </w:p>
    <w:p w14:paraId="719DC9D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解放前当的兵</w:t>
      </w:r>
    </w:p>
    <w:p w14:paraId="60F0D23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成为了我们国家</w:t>
      </w:r>
    </w:p>
    <w:p w14:paraId="0AE8D33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第一代自主培养的飞行员</w:t>
      </w:r>
    </w:p>
    <w:p w14:paraId="6A48BA3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毕业以后被安排到了南昌</w:t>
      </w:r>
    </w:p>
    <w:p w14:paraId="222AC5D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因为当时南昌正在国家的安排下</w:t>
      </w:r>
    </w:p>
    <w:p w14:paraId="5CE6DFD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制造第一架（自制）飞机</w:t>
      </w:r>
    </w:p>
    <w:p w14:paraId="0ECBDEE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他说飞机在上天之前</w:t>
      </w:r>
    </w:p>
    <w:p w14:paraId="05CFAA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必须经过风洞的试验</w:t>
      </w:r>
    </w:p>
    <w:p w14:paraId="56CE01A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风洞试验的数据</w:t>
      </w:r>
    </w:p>
    <w:p w14:paraId="27554A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很大程度是整个飞机</w:t>
      </w:r>
    </w:p>
    <w:p w14:paraId="1D3968E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能否上天（的）重要指标和因素</w:t>
      </w:r>
    </w:p>
    <w:p w14:paraId="0C8BA4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4D7EC42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【主持人佳艺】</w:t>
      </w:r>
    </w:p>
    <w:p w14:paraId="038DBD4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这里就是南昌风洞原址广场</w:t>
      </w:r>
    </w:p>
    <w:p w14:paraId="5CD9954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我身边的这块圆形地雕上面复刻的</w:t>
      </w:r>
    </w:p>
    <w:p w14:paraId="2AC9E51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就是当年清华大学筹建的</w:t>
      </w:r>
    </w:p>
    <w:p w14:paraId="125095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15英尺大风洞的设计图</w:t>
      </w:r>
    </w:p>
    <w:p w14:paraId="0DF171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它守护着一段红色记忆</w:t>
      </w:r>
    </w:p>
    <w:p w14:paraId="39978C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也见证了一段蓝色征程</w:t>
      </w:r>
    </w:p>
    <w:p w14:paraId="7532BF2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0D655D5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【洪都航空工业集团（原洪都机械厂）员工 张江勇】</w:t>
      </w:r>
    </w:p>
    <w:p w14:paraId="570CE8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我在洪都工作40多年</w:t>
      </w:r>
    </w:p>
    <w:p w14:paraId="11F79F5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全程参与了“教8”“教11”的</w:t>
      </w:r>
    </w:p>
    <w:p w14:paraId="123367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试造和生产过程</w:t>
      </w:r>
    </w:p>
    <w:p w14:paraId="3A1014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深切感觉到我们国家飞机</w:t>
      </w:r>
    </w:p>
    <w:p w14:paraId="257B6F8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从无到有</w:t>
      </w:r>
    </w:p>
    <w:p w14:paraId="6799EE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从小到大</w:t>
      </w:r>
    </w:p>
    <w:p w14:paraId="6817950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在（南昌）风洞（原址）广场看到风洞</w:t>
      </w:r>
    </w:p>
    <w:p w14:paraId="655BC4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像是一颗还没有发芽的嫩芽</w:t>
      </w:r>
    </w:p>
    <w:p w14:paraId="31506D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到新中国的成立</w:t>
      </w:r>
    </w:p>
    <w:p w14:paraId="708210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这颗嫩芽逐渐开花结果</w:t>
      </w:r>
    </w:p>
    <w:p w14:paraId="3D19354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到现在C919走向世界</w:t>
      </w:r>
    </w:p>
    <w:p w14:paraId="13A6C0C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就像一棵大树</w:t>
      </w:r>
    </w:p>
    <w:p w14:paraId="2302D7A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枝繁叶茂</w:t>
      </w:r>
    </w:p>
    <w:p w14:paraId="05D8DB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当年的宏愿在今天变为了现实</w:t>
      </w:r>
    </w:p>
    <w:p w14:paraId="6F9A4EE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0BD074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【主持人郑颖】</w:t>
      </w:r>
    </w:p>
    <w:p w14:paraId="7B91864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就在刚刚</w:t>
      </w:r>
    </w:p>
    <w:p w14:paraId="02AE93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四分之一机体来自南昌的国产C919飞机</w:t>
      </w:r>
    </w:p>
    <w:p w14:paraId="3E57EF4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正首次亮相迪拜航展</w:t>
      </w:r>
    </w:p>
    <w:p w14:paraId="072DA46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翱翔于中东的天空</w:t>
      </w:r>
    </w:p>
    <w:p w14:paraId="71D3100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2851295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【主持人佳艺】</w:t>
      </w:r>
    </w:p>
    <w:p w14:paraId="1D36491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我国的第六代战斗机</w:t>
      </w:r>
    </w:p>
    <w:p w14:paraId="322AD9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能够在30倍音速的极端环境下穿梭</w:t>
      </w:r>
    </w:p>
    <w:p w14:paraId="7C3DBAC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而孕育它的JF-22超高速激波风洞</w:t>
      </w:r>
    </w:p>
    <w:p w14:paraId="5CE8A06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可以通过可控的爆炸技术</w:t>
      </w:r>
    </w:p>
    <w:p w14:paraId="6781438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让风速达到了每秒10000米</w:t>
      </w:r>
    </w:p>
    <w:p w14:paraId="4C04780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音速的30倍</w:t>
      </w:r>
    </w:p>
    <w:p w14:paraId="0A49FB1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2C8597E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【主持人郑颖】</w:t>
      </w:r>
    </w:p>
    <w:p w14:paraId="643EACC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80多年的时间</w:t>
      </w:r>
    </w:p>
    <w:p w14:paraId="3F57E87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中国航空技术的迭代让人难以想象</w:t>
      </w:r>
    </w:p>
    <w:p w14:paraId="6002C0E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在这背后是一代又一代航空人的不懈努力</w:t>
      </w:r>
    </w:p>
    <w:p w14:paraId="2E3A738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57DE590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【洪都航空工业集团（原洪都机械厂）员工 张江勇】</w:t>
      </w:r>
    </w:p>
    <w:p w14:paraId="10F69A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日夜不停地在那工作</w:t>
      </w:r>
    </w:p>
    <w:p w14:paraId="320B8EA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每天不是8小时工作制</w:t>
      </w:r>
    </w:p>
    <w:p w14:paraId="1D80D5F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12小时都不止</w:t>
      </w:r>
    </w:p>
    <w:p w14:paraId="14A8B18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抢占国际市场</w:t>
      </w:r>
    </w:p>
    <w:p w14:paraId="1126904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以前老一代人在一穷二白的情况下</w:t>
      </w:r>
    </w:p>
    <w:p w14:paraId="51839C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把我们国家的第一架飞机送上了蓝天</w:t>
      </w:r>
    </w:p>
    <w:p w14:paraId="1913D83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到了我们这代人就是继承发扬和创新</w:t>
      </w:r>
    </w:p>
    <w:p w14:paraId="5D67E6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现在已经到了超越</w:t>
      </w:r>
    </w:p>
    <w:p w14:paraId="4E99BBB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作为我们为航空事业</w:t>
      </w:r>
    </w:p>
    <w:p w14:paraId="7E1CDDA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奋斗了40多年的老员工来说</w:t>
      </w:r>
    </w:p>
    <w:p w14:paraId="4DC86F4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心里感到非常欣慰</w:t>
      </w:r>
    </w:p>
    <w:p w14:paraId="3A98F1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260814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【主持人佳艺】</w:t>
      </w:r>
    </w:p>
    <w:p w14:paraId="5665C1F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所以当你下一次从这个地铁口出来</w:t>
      </w:r>
    </w:p>
    <w:p w14:paraId="2A71DD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你会发现走过的不仅仅是这一段路</w:t>
      </w:r>
    </w:p>
    <w:p w14:paraId="4D413D1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而是从“航空救国”历史的起点</w:t>
      </w:r>
    </w:p>
    <w:p w14:paraId="320B858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一路走到了“航天强国”的今天</w:t>
      </w:r>
    </w:p>
    <w:p w14:paraId="240F15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649EC19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【主持人郑颖】</w:t>
      </w:r>
    </w:p>
    <w:p w14:paraId="528C942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你同时会感受到一阵风</w:t>
      </w:r>
    </w:p>
    <w:p w14:paraId="511BB42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它历经了80多年的时光</w:t>
      </w:r>
    </w:p>
    <w:p w14:paraId="290C5A3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从历史的深处走来</w:t>
      </w:r>
    </w:p>
    <w:p w14:paraId="15FC56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掠过这片红色的土地</w:t>
      </w:r>
    </w:p>
    <w:p w14:paraId="1CFB132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托起我们自主研制的飞行器</w:t>
      </w:r>
    </w:p>
    <w:p w14:paraId="1E335C7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飞向世界的天空</w:t>
      </w:r>
    </w:p>
    <w:p w14:paraId="6C81EA7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02F031B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【中国商用飞机有限责任公司党委书记董事长 贺东风】</w:t>
      </w:r>
    </w:p>
    <w:p w14:paraId="1897B9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在ARJ交付的150架飞机当中</w:t>
      </w:r>
    </w:p>
    <w:p w14:paraId="3DA44E7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三分之一</w:t>
      </w:r>
    </w:p>
    <w:p w14:paraId="652463C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也就是50架</w:t>
      </w:r>
    </w:p>
    <w:p w14:paraId="59E29F0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是从江西交付的</w:t>
      </w:r>
    </w:p>
    <w:p w14:paraId="4B96705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从江西飞到全国</w:t>
      </w:r>
    </w:p>
    <w:p w14:paraId="3936088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r>
        <w:rPr>
          <w:rFonts w:hint="eastAsia" w:ascii="仿宋" w:hAnsi="仿宋" w:eastAsia="仿宋" w:cs="仿宋"/>
          <w:b w:val="0"/>
          <w:bCs w:val="0"/>
          <w:kern w:val="0"/>
          <w:sz w:val="28"/>
          <w:szCs w:val="28"/>
          <w:lang w:eastAsia="zh-CN"/>
        </w:rPr>
        <w:t>也从江西飞到全球</w:t>
      </w:r>
    </w:p>
    <w:p w14:paraId="17A781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56B95B6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7794C9E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kern w:val="0"/>
          <w:sz w:val="28"/>
          <w:szCs w:val="28"/>
          <w:lang w:eastAsia="zh-CN"/>
        </w:rPr>
      </w:pPr>
    </w:p>
    <w:p w14:paraId="6B1D16A8"/>
    <w:p w14:paraId="409FD5FB"/>
    <w:p w14:paraId="5476CBF2"/>
    <w:p w14:paraId="66CB6231"/>
    <w:p w14:paraId="5484EC8C"/>
    <w:p w14:paraId="571312DB"/>
    <w:p w14:paraId="4762E8D3"/>
    <w:p w14:paraId="004A6A0E"/>
    <w:p w14:paraId="1A02525A"/>
    <w:p w14:paraId="361AD952">
      <w:bookmarkStart w:id="1" w:name="_GoBack"/>
      <w:bookmarkEnd w:id="1"/>
    </w:p>
    <w:sectPr>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B6BE85-3FFC-453E-BE37-EE93524984D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embedRegular r:id="rId2" w:fontKey="{D060AAF7-5B02-41B3-A0D5-DE0E7C4538A4}"/>
  </w:font>
  <w:font w:name="仿宋">
    <w:panose1 w:val="02010609060101010101"/>
    <w:charset w:val="86"/>
    <w:family w:val="modern"/>
    <w:pitch w:val="default"/>
    <w:sig w:usb0="800002BF" w:usb1="38CF7CFA" w:usb2="00000016" w:usb3="00000000" w:csb0="00040001" w:csb1="00000000"/>
    <w:embedRegular r:id="rId3" w:fontKey="{EB923A40-1E67-429B-9636-EA430FF33961}"/>
  </w:font>
  <w:font w:name="仿宋_GB2312">
    <w:panose1 w:val="02010609030101010101"/>
    <w:charset w:val="86"/>
    <w:family w:val="modern"/>
    <w:pitch w:val="default"/>
    <w:sig w:usb0="00000001" w:usb1="080E0000" w:usb2="00000000" w:usb3="00000000" w:csb0="00040000" w:csb1="00000000"/>
    <w:embedRegular r:id="rId4" w:fontKey="{56EE0CAD-F6D3-4BF1-A38A-FE55EF8EDD92}"/>
  </w:font>
  <w:font w:name="华文仿宋">
    <w:altName w:val="仿宋"/>
    <w:panose1 w:val="02010600040101010101"/>
    <w:charset w:val="86"/>
    <w:family w:val="auto"/>
    <w:pitch w:val="default"/>
    <w:sig w:usb0="00000000" w:usb1="00000000" w:usb2="00000010" w:usb3="00000000" w:csb0="0004009F" w:csb1="00000000"/>
    <w:embedRegular r:id="rId5" w:fontKey="{482739E9-51A0-4673-8116-B10DD6F6E131}"/>
  </w:font>
  <w:font w:name="楷体">
    <w:panose1 w:val="02010609060101010101"/>
    <w:charset w:val="86"/>
    <w:family w:val="modern"/>
    <w:pitch w:val="default"/>
    <w:sig w:usb0="800002BF" w:usb1="38CF7CFA" w:usb2="00000016" w:usb3="00000000" w:csb0="00040001" w:csb1="00000000"/>
    <w:embedRegular r:id="rId6" w:fontKey="{F72A94BD-1893-4097-9FFD-9734B3339B23}"/>
  </w:font>
  <w:font w:name="方正小标宋简体">
    <w:panose1 w:val="03000509000000000000"/>
    <w:charset w:val="86"/>
    <w:family w:val="roman"/>
    <w:pitch w:val="default"/>
    <w:sig w:usb0="00000001" w:usb1="080E0000" w:usb2="00000000" w:usb3="00000000" w:csb0="00040000" w:csb1="00000000"/>
    <w:embedRegular r:id="rId7" w:fontKey="{A1068397-A8BC-404E-8B29-3A48DD257111}"/>
  </w:font>
  <w:font w:name="Songti SC">
    <w:altName w:val="宋体"/>
    <w:panose1 w:val="02010800040101010101"/>
    <w:charset w:val="86"/>
    <w:family w:val="auto"/>
    <w:pitch w:val="default"/>
    <w:sig w:usb0="00000000" w:usb1="00000000" w:usb2="00000000" w:usb3="00000000" w:csb0="00040000" w:csb1="00000000"/>
    <w:embedRegular r:id="rId8" w:fontKey="{6966A814-AC29-4170-AF21-3505DD3E076C}"/>
  </w:font>
  <w:font w:name="WPSEMBED1">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CF41">
    <w:pPr>
      <w:pStyle w:val="2"/>
      <w:spacing w:after="0" w:line="320" w:lineRule="exact"/>
      <w:jc w:val="left"/>
      <w:rPr>
        <w:rFonts w:hint="eastAsia"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316232"/>
    <w:rsid w:val="25EB26EC"/>
    <w:rsid w:val="2B7D6055"/>
    <w:rsid w:val="42C73E26"/>
    <w:rsid w:val="49AD5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sz w:val="16"/>
      <w:szCs w:val="16"/>
      <w:lang w:val="zh-CN"/>
    </w:rPr>
  </w:style>
  <w:style w:type="character" w:styleId="5">
    <w:name w:val="FollowedHyperlink"/>
    <w:basedOn w:val="4"/>
    <w:qFormat/>
    <w:uiPriority w:val="0"/>
    <w:rPr>
      <w:color w:val="800080"/>
      <w:u w:val="single"/>
    </w:rPr>
  </w:style>
  <w:style w:type="character" w:styleId="6">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1959</Words>
  <Characters>2138</Characters>
  <Lines>0</Lines>
  <Paragraphs>0</Paragraphs>
  <TotalTime>0</TotalTime>
  <ScaleCrop>false</ScaleCrop>
  <LinksUpToDate>false</LinksUpToDate>
  <CharactersWithSpaces>2214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2026-01-14T19:05:00Z</dcterms:created>
  <dc:creator>蔡磊</dc:creator>
  <cp:lastModifiedBy>CappuCcino</cp:lastModifiedBy>
  <cp:lastPrinted>2026-01-14T19:18:00Z</cp:lastPrinted>
  <dcterms:modified xsi:type="dcterms:W3CDTF">2026-01-23T06:04:30Z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F755847DA4CB478A90A9EF821F051F5E_13</vt:lpwstr>
  </property>
  <property fmtid="{D5CDD505-2E9C-101B-9397-08002B2CF9AE}" pid="4" name="KSOTemplateDocerSaveRecord">
    <vt:lpwstr>eyJoZGlkIjoiODE1NWMyZGZjMzZiNWY3MTNmOWMyYzA1YTZmYWJkZjQiLCJ1c2VySWQiOiI0OTM5MDk3MzMifQ==</vt:lpwstr>
  </property>
</Properties>
</file>